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22" w:rsidRPr="00292DC9" w:rsidRDefault="00A92722" w:rsidP="004D230F">
      <w:pPr>
        <w:spacing w:line="360" w:lineRule="auto"/>
        <w:jc w:val="center"/>
        <w:rPr>
          <w:b/>
          <w:lang w:val="pt-BR"/>
        </w:rPr>
      </w:pPr>
    </w:p>
    <w:p w:rsidR="004E438B" w:rsidRPr="001E49B9" w:rsidRDefault="001E49B9" w:rsidP="004D230F">
      <w:pPr>
        <w:spacing w:line="360" w:lineRule="auto"/>
        <w:jc w:val="center"/>
        <w:rPr>
          <w:b/>
          <w:lang w:val="pt-BR"/>
        </w:rPr>
      </w:pPr>
      <w:r>
        <w:rPr>
          <w:b/>
          <w:lang w:val="pt-BR"/>
        </w:rPr>
        <w:t xml:space="preserve">DANH MỤC ĐỀ TÀI </w:t>
      </w:r>
      <w:r w:rsidR="00B77336" w:rsidRPr="009B7AD5">
        <w:rPr>
          <w:b/>
          <w:lang w:val="pt-BR"/>
        </w:rPr>
        <w:t xml:space="preserve">KHÓA LUẬN  </w:t>
      </w:r>
      <w:r w:rsidR="00107377" w:rsidRPr="009B7AD5">
        <w:rPr>
          <w:b/>
          <w:lang w:val="pt-BR"/>
        </w:rPr>
        <w:t>TỐT NGHIỆP ĐẠI HỌC  HÀNH CHÍNH</w:t>
      </w:r>
      <w:r w:rsidR="008F14FF" w:rsidRPr="009B7AD5">
        <w:rPr>
          <w:b/>
          <w:lang w:val="pt-BR"/>
        </w:rPr>
        <w:t xml:space="preserve">- </w:t>
      </w:r>
    </w:p>
    <w:p w:rsidR="00107377" w:rsidRPr="000A6B00" w:rsidRDefault="008F14FF" w:rsidP="004D230F">
      <w:pPr>
        <w:spacing w:line="360" w:lineRule="auto"/>
        <w:jc w:val="center"/>
        <w:rPr>
          <w:b/>
        </w:rPr>
      </w:pPr>
      <w:r w:rsidRPr="000A6B00">
        <w:rPr>
          <w:b/>
        </w:rPr>
        <w:t>CHUYÊN NGÀNH THANH TRA</w:t>
      </w:r>
      <w:r w:rsidR="00292DC9">
        <w:rPr>
          <w:b/>
        </w:rPr>
        <w:t>- 2016</w:t>
      </w:r>
    </w:p>
    <w:p w:rsidR="00107377" w:rsidRPr="000A6B00" w:rsidRDefault="007E51E4" w:rsidP="00A22F09">
      <w:pPr>
        <w:jc w:val="both"/>
      </w:pPr>
      <w:r>
        <w:tab/>
      </w:r>
      <w:r w:rsidR="00107377" w:rsidRPr="000A6B00">
        <w:t>(Các đề tài này có tính gợi ý. Sinh viên không nhất thiết phải chọn trong danh mục này mà có thể tự chọn cho mìn</w:t>
      </w:r>
      <w:r w:rsidR="008F14FF" w:rsidRPr="000A6B00">
        <w:t>h một đề tài khác liên quan đến tổ chức, hoạt động thanh tra</w:t>
      </w:r>
      <w:r w:rsidR="00107377" w:rsidRPr="000A6B00">
        <w:t xml:space="preserve">. Trong trường hợp sinh viên tự chọn đề tài thì </w:t>
      </w:r>
      <w:r w:rsidR="00A811CF" w:rsidRPr="000A6B00">
        <w:t>cần</w:t>
      </w:r>
      <w:r w:rsidR="00107377" w:rsidRPr="000A6B00">
        <w:t xml:space="preserve"> trao đổi với </w:t>
      </w:r>
      <w:r w:rsidR="004E438B">
        <w:t>Khoa</w:t>
      </w:r>
      <w:r w:rsidR="00107377" w:rsidRPr="000A6B00">
        <w:t xml:space="preserve"> Nhà nước- pháp luật </w:t>
      </w:r>
      <w:r w:rsidR="00293692">
        <w:t>hoặc Bộ môn Nhà nước và pháp l</w:t>
      </w:r>
      <w:r w:rsidR="00107377" w:rsidRPr="000A6B00">
        <w:t xml:space="preserve">để </w:t>
      </w:r>
      <w:r w:rsidR="00A811CF" w:rsidRPr="000A6B00">
        <w:t>thống nhất tên đề tài nghiên cứu</w:t>
      </w:r>
      <w:r w:rsidR="000C45BC">
        <w:rPr>
          <w:rStyle w:val="FootnoteReference"/>
        </w:rPr>
        <w:footnoteReference w:id="1"/>
      </w:r>
      <w:r w:rsidR="00107377" w:rsidRPr="000A6B00">
        <w:t>).</w:t>
      </w:r>
    </w:p>
    <w:p w:rsidR="009319CD" w:rsidRDefault="009319CD" w:rsidP="00A22F09">
      <w:pPr>
        <w:ind w:firstLine="720"/>
        <w:jc w:val="both"/>
        <w:rPr>
          <w:b/>
        </w:rPr>
      </w:pPr>
    </w:p>
    <w:p w:rsidR="00CF401B" w:rsidRDefault="00CF401B" w:rsidP="00A22F09">
      <w:pPr>
        <w:ind w:firstLine="720"/>
        <w:jc w:val="both"/>
        <w:rPr>
          <w:b/>
        </w:rPr>
      </w:pPr>
    </w:p>
    <w:p w:rsidR="00531EFC" w:rsidRPr="009319CD" w:rsidRDefault="00537A43" w:rsidP="00A22F09">
      <w:pPr>
        <w:ind w:firstLine="720"/>
        <w:jc w:val="both"/>
        <w:rPr>
          <w:b/>
        </w:rPr>
      </w:pPr>
      <w:r>
        <w:t>1.</w:t>
      </w:r>
      <w:r w:rsidR="003569C1" w:rsidRPr="000A6B00">
        <w:t>Vai trò của thanh tra nhà nước trong xây dựng nhà nước pháp quyền- Một số vấn đề lý luận và thực tế</w:t>
      </w:r>
    </w:p>
    <w:p w:rsidR="00267E29" w:rsidRPr="000A6B00" w:rsidRDefault="00EF1349" w:rsidP="00A22F09">
      <w:pPr>
        <w:ind w:firstLine="720"/>
        <w:jc w:val="both"/>
      </w:pPr>
      <w:r w:rsidRPr="000A6B00">
        <w:t xml:space="preserve"> </w:t>
      </w:r>
      <w:r w:rsidR="00537A43">
        <w:t xml:space="preserve">2. </w:t>
      </w:r>
      <w:r w:rsidR="00F2554C" w:rsidRPr="000A6B00">
        <w:t>Nâng cao chất lượng (hoặc: nâng cao hiệu lực, hiệu quả hoạt động)</w:t>
      </w:r>
      <w:r w:rsidRPr="000A6B00">
        <w:t xml:space="preserve"> của cơ quan thanh tra </w:t>
      </w:r>
      <w:r w:rsidR="00F2554C" w:rsidRPr="000A6B00">
        <w:t>(Từ thực tế thanh tra Bộ …/</w:t>
      </w:r>
      <w:r w:rsidRPr="000A6B00">
        <w:t>tỉnh</w:t>
      </w:r>
      <w:r w:rsidR="00F2554C" w:rsidRPr="000A6B00">
        <w:t>…/ thanh tra Sở…./thanh tra huyện….)</w:t>
      </w:r>
      <w:r w:rsidR="00F2554C" w:rsidRPr="000A6B00">
        <w:rPr>
          <w:rStyle w:val="FootnoteReference"/>
        </w:rPr>
        <w:footnoteReference w:id="2"/>
      </w:r>
      <w:r w:rsidR="00F2554C" w:rsidRPr="000A6B00">
        <w:t>.</w:t>
      </w:r>
    </w:p>
    <w:p w:rsidR="00267E29" w:rsidRPr="000A6B00" w:rsidRDefault="00EF1349" w:rsidP="00A22F09">
      <w:pPr>
        <w:ind w:firstLine="720"/>
        <w:jc w:val="both"/>
      </w:pPr>
      <w:r w:rsidRPr="000A6B00">
        <w:t xml:space="preserve"> </w:t>
      </w:r>
      <w:r w:rsidR="00537A43">
        <w:t xml:space="preserve">3. </w:t>
      </w:r>
      <w:r w:rsidR="00A811CF" w:rsidRPr="000A6B00">
        <w:t>Pháp luật về t</w:t>
      </w:r>
      <w:r w:rsidR="00D91303" w:rsidRPr="000A6B00">
        <w:t>ổ chức và h</w:t>
      </w:r>
      <w:r w:rsidRPr="000A6B00">
        <w:t>oạt</w:t>
      </w:r>
      <w:r w:rsidR="002C79DA" w:rsidRPr="000A6B00">
        <w:t xml:space="preserve"> động của cơ quan thanh tra </w:t>
      </w:r>
      <w:r w:rsidR="002953E2" w:rsidRPr="000A6B00">
        <w:t>(thanh tra Bộ …/tỉnh…/ thanh tra Sở…./thanh tra huyện…)</w:t>
      </w:r>
      <w:r w:rsidR="006C453A" w:rsidRPr="000A6B00">
        <w:t xml:space="preserve">- Thực trạng và </w:t>
      </w:r>
      <w:r w:rsidR="007E51E4">
        <w:t xml:space="preserve">một số </w:t>
      </w:r>
      <w:r w:rsidR="006C453A" w:rsidRPr="000A6B00">
        <w:t>giải pháp hoàn thiện</w:t>
      </w:r>
    </w:p>
    <w:p w:rsidR="000A6B00" w:rsidRPr="000A6B00" w:rsidRDefault="00531EFC" w:rsidP="00A22F09">
      <w:pPr>
        <w:jc w:val="both"/>
      </w:pPr>
      <w:r>
        <w:tab/>
      </w:r>
      <w:r w:rsidR="00537A43">
        <w:t xml:space="preserve">4. </w:t>
      </w:r>
      <w:r w:rsidR="000A6B00" w:rsidRPr="000A6B00">
        <w:t>Tổ chức và hoạt động  của một Đoàn Thanh tra xây dựng/giao thông/văn hóa/giáo dục/tài chính/tài nguyên- môi trường/y tế/nội vụ (từ thực tế huyện…/tỉnh…)</w:t>
      </w:r>
    </w:p>
    <w:p w:rsidR="000A6B00" w:rsidRPr="000A6B00" w:rsidRDefault="00531EFC" w:rsidP="00A22F09">
      <w:pPr>
        <w:jc w:val="both"/>
      </w:pPr>
      <w:r>
        <w:tab/>
      </w:r>
      <w:r w:rsidR="007E51E4">
        <w:t>5</w:t>
      </w:r>
      <w:r w:rsidR="00537A43">
        <w:t xml:space="preserve">. </w:t>
      </w:r>
      <w:r w:rsidR="000A6B00" w:rsidRPr="000A6B00">
        <w:t>Thu thập, xác minh chứng cứ trong hoạt động thanh tra- Một số vấn đề lý luận và thực tế</w:t>
      </w:r>
    </w:p>
    <w:p w:rsidR="000A6B00" w:rsidRPr="000A6B00" w:rsidRDefault="00531EFC" w:rsidP="00A22F09">
      <w:pPr>
        <w:jc w:val="both"/>
      </w:pPr>
      <w:r>
        <w:tab/>
      </w:r>
      <w:r w:rsidR="000A6B00" w:rsidRPr="000A6B00">
        <w:t xml:space="preserve"> </w:t>
      </w:r>
      <w:r w:rsidR="007E51E4">
        <w:t>6</w:t>
      </w:r>
      <w:r w:rsidR="00537A43">
        <w:t xml:space="preserve">. </w:t>
      </w:r>
      <w:r w:rsidR="000A6B00" w:rsidRPr="000A6B00">
        <w:t>Vai trò của thẩm tra, xác minh tài liệu trong hoạt động thanh tra</w:t>
      </w:r>
    </w:p>
    <w:p w:rsidR="000A6B00" w:rsidRPr="000A6B00" w:rsidRDefault="00531EFC" w:rsidP="00A22F09">
      <w:pPr>
        <w:jc w:val="both"/>
      </w:pPr>
      <w:r>
        <w:tab/>
      </w:r>
      <w:r w:rsidR="000A6B00" w:rsidRPr="000A6B00">
        <w:t xml:space="preserve"> </w:t>
      </w:r>
      <w:r w:rsidR="007E51E4">
        <w:t>7</w:t>
      </w:r>
      <w:r w:rsidR="00537A43">
        <w:t xml:space="preserve">. </w:t>
      </w:r>
      <w:r w:rsidR="000A6B00" w:rsidRPr="000A6B00">
        <w:t>Vai trò của cơ quan thanh tra trong giải quyết khiếu nại hành chính (qua thực tế huyện…/tỉnh…./bộ…/sở…)</w:t>
      </w:r>
    </w:p>
    <w:p w:rsidR="000A6B00" w:rsidRPr="000A6B00" w:rsidRDefault="00531EFC" w:rsidP="00A22F09">
      <w:pPr>
        <w:jc w:val="both"/>
      </w:pPr>
      <w:r>
        <w:tab/>
      </w:r>
      <w:r w:rsidR="007E51E4">
        <w:t>8</w:t>
      </w:r>
      <w:r w:rsidR="00537A43">
        <w:t xml:space="preserve">. </w:t>
      </w:r>
      <w:r w:rsidR="000A6B00" w:rsidRPr="000A6B00">
        <w:t xml:space="preserve">Tính độc lập của </w:t>
      </w:r>
      <w:r w:rsidR="007E51E4">
        <w:t>cơ quan</w:t>
      </w:r>
      <w:r w:rsidR="000A6B00" w:rsidRPr="000A6B00">
        <w:t xml:space="preserve"> thanh tra (qua thực tế </w:t>
      </w:r>
      <w:r w:rsidR="007E51E4">
        <w:t xml:space="preserve">cơ quan thanh tra </w:t>
      </w:r>
      <w:r w:rsidR="000A6B00" w:rsidRPr="000A6B00">
        <w:t>huyện…/tỉnh…./bộ…/sở…)- Thực trạng và giải pháp</w:t>
      </w:r>
    </w:p>
    <w:p w:rsidR="000A6B00" w:rsidRPr="000A6B00" w:rsidRDefault="00531EFC" w:rsidP="00A22F09">
      <w:pPr>
        <w:jc w:val="both"/>
      </w:pPr>
      <w:r>
        <w:tab/>
      </w:r>
      <w:r w:rsidR="000A6B00" w:rsidRPr="000A6B00">
        <w:t xml:space="preserve"> </w:t>
      </w:r>
      <w:r w:rsidR="007E51E4">
        <w:t>9</w:t>
      </w:r>
      <w:r w:rsidR="00537A43">
        <w:t xml:space="preserve">. </w:t>
      </w:r>
      <w:r w:rsidR="000A6B00" w:rsidRPr="000A6B00">
        <w:t xml:space="preserve">Tổ chức, hoạt động  của ban thanh tra nhân dân- (qua thực tế </w:t>
      </w:r>
      <w:r w:rsidR="007E51E4">
        <w:t>xã…/</w:t>
      </w:r>
      <w:r w:rsidR="000A6B00" w:rsidRPr="000A6B00">
        <w:t>huyện…/tỉnh…)</w:t>
      </w:r>
    </w:p>
    <w:p w:rsidR="00531EFC" w:rsidRPr="000A6B00" w:rsidRDefault="00531EFC" w:rsidP="00A22F09">
      <w:pPr>
        <w:ind w:firstLine="720"/>
        <w:jc w:val="both"/>
      </w:pPr>
      <w:r w:rsidRPr="000A6B00">
        <w:t xml:space="preserve"> </w:t>
      </w:r>
      <w:r w:rsidR="007E51E4">
        <w:t>10</w:t>
      </w:r>
      <w:r w:rsidR="00537A43">
        <w:t xml:space="preserve">. </w:t>
      </w:r>
      <w:r w:rsidRPr="000A6B00">
        <w:t xml:space="preserve">Giao tiếp trong thanh tra- Một số vấn đề lý luận và thực tế </w:t>
      </w:r>
      <w:r w:rsidRPr="000A6B00">
        <w:rPr>
          <w:rStyle w:val="FootnoteReference"/>
        </w:rPr>
        <w:footnoteReference w:id="3"/>
      </w:r>
      <w:r w:rsidRPr="000A6B00">
        <w:t>…</w:t>
      </w:r>
    </w:p>
    <w:p w:rsidR="00531EFC" w:rsidRPr="000A6B00" w:rsidRDefault="00531EFC" w:rsidP="00A22F09">
      <w:pPr>
        <w:ind w:firstLine="720"/>
        <w:jc w:val="both"/>
      </w:pPr>
      <w:r w:rsidRPr="000A6B00">
        <w:t xml:space="preserve"> </w:t>
      </w:r>
      <w:r w:rsidR="007E51E4">
        <w:t>11</w:t>
      </w:r>
      <w:r w:rsidR="00537A43">
        <w:t xml:space="preserve">. </w:t>
      </w:r>
      <w:r w:rsidRPr="000A6B00">
        <w:t>Các yếu tố tác động đến giao tiếp trong thanh tra</w:t>
      </w:r>
    </w:p>
    <w:p w:rsidR="00531EFC" w:rsidRPr="000A6B00" w:rsidRDefault="007E51E4" w:rsidP="00A22F09">
      <w:pPr>
        <w:ind w:firstLine="720"/>
        <w:jc w:val="both"/>
      </w:pPr>
      <w:r>
        <w:t>12</w:t>
      </w:r>
      <w:r w:rsidR="00537A43">
        <w:t xml:space="preserve">. </w:t>
      </w:r>
      <w:r w:rsidR="00531EFC" w:rsidRPr="000A6B00">
        <w:t>Tham nhũng trong quản lý hành chính nhà nước</w:t>
      </w:r>
      <w:r w:rsidR="00537A43">
        <w:t xml:space="preserve"> về (có thể chọn bất kỳ lĩnh vực quản lý nhà nước nào như: tham nhũng trong quản lý đất đai, xây dựng, tài chính, giao thông, văn hóa, giáo dục, y tế/ hoặc trên địa bàn một tỉnh/huyện) </w:t>
      </w:r>
      <w:r w:rsidR="00531EFC" w:rsidRPr="000A6B00">
        <w:t xml:space="preserve">- </w:t>
      </w:r>
      <w:r w:rsidR="00531EFC">
        <w:t>Thực trạng và giải pháp</w:t>
      </w:r>
    </w:p>
    <w:p w:rsidR="00531EFC" w:rsidRPr="000A6B00" w:rsidRDefault="00531EFC" w:rsidP="00A22F09">
      <w:pPr>
        <w:ind w:firstLine="720"/>
        <w:jc w:val="both"/>
      </w:pPr>
      <w:r w:rsidRPr="000A6B00">
        <w:t xml:space="preserve"> </w:t>
      </w:r>
      <w:r w:rsidR="007E51E4">
        <w:t>13</w:t>
      </w:r>
      <w:r w:rsidR="00537A43">
        <w:t>.</w:t>
      </w:r>
      <w:r w:rsidR="007E51E4">
        <w:t xml:space="preserve"> </w:t>
      </w:r>
      <w:r w:rsidRPr="000A6B00">
        <w:t>Phòng, chống tham nhũng trong quản lý hành chính nhà nước</w:t>
      </w:r>
      <w:r w:rsidR="00537A43">
        <w:t xml:space="preserve"> (có thể chọn bất kỳ lĩnh vực quản lý nhà nước nào như: tham nhũng trong quản lý đất đai, xây dựng, tài chính, giao thông, văn hóa, giáo dục, y tế/ hoặc trên địa bàn một tỉnh/huyện)</w:t>
      </w:r>
      <w:r w:rsidRPr="000A6B00">
        <w:t xml:space="preserve">- </w:t>
      </w:r>
      <w:r>
        <w:t>Thực trạng và giải pháp</w:t>
      </w:r>
    </w:p>
    <w:p w:rsidR="00531EFC" w:rsidRPr="000A6B00" w:rsidRDefault="00531EFC" w:rsidP="00A22F09">
      <w:pPr>
        <w:ind w:firstLine="720"/>
        <w:jc w:val="both"/>
      </w:pPr>
      <w:r w:rsidRPr="000A6B00">
        <w:t xml:space="preserve"> </w:t>
      </w:r>
      <w:r w:rsidR="007E51E4">
        <w:t>14</w:t>
      </w:r>
      <w:r w:rsidR="00537A43">
        <w:t xml:space="preserve">. </w:t>
      </w:r>
      <w:r w:rsidRPr="000A6B00">
        <w:t xml:space="preserve">Thẩm quyền của cơ quan thanh tra trong áp dụng các biện pháp cưỡng chế hành chính nhà nước- Một số vấn đề lý luận và thực tế   </w:t>
      </w:r>
    </w:p>
    <w:p w:rsidR="00531EFC" w:rsidRPr="000A6B00" w:rsidRDefault="00531EFC" w:rsidP="00A22F09">
      <w:pPr>
        <w:ind w:firstLine="720"/>
        <w:jc w:val="both"/>
      </w:pPr>
      <w:r w:rsidRPr="000A6B00">
        <w:t xml:space="preserve"> </w:t>
      </w:r>
      <w:r w:rsidR="007E51E4">
        <w:t>15</w:t>
      </w:r>
      <w:r w:rsidR="00537A43">
        <w:t xml:space="preserve">. </w:t>
      </w:r>
      <w:r w:rsidRPr="000A6B00">
        <w:t>Thẩm quyền xử phạt hành chính của cơ quan thanh tra trong lĩnh vực</w:t>
      </w:r>
      <w:r w:rsidRPr="000A6B00">
        <w:rPr>
          <w:rStyle w:val="FootnoteReference"/>
        </w:rPr>
        <w:footnoteReference w:id="4"/>
      </w:r>
      <w:r w:rsidRPr="000A6B00">
        <w:t xml:space="preserve">…- </w:t>
      </w:r>
      <w:r>
        <w:t>Thực trạng và giải pháp</w:t>
      </w:r>
    </w:p>
    <w:p w:rsidR="007E51E4" w:rsidRPr="000A6B00" w:rsidRDefault="007E51E4" w:rsidP="00A22F09">
      <w:pPr>
        <w:ind w:firstLine="720"/>
        <w:jc w:val="both"/>
      </w:pPr>
      <w:r>
        <w:t xml:space="preserve">16. Pháp luật về </w:t>
      </w:r>
      <w:r w:rsidRPr="000A6B00">
        <w:t>công khai</w:t>
      </w:r>
      <w:r>
        <w:t>, minh bạch</w:t>
      </w:r>
      <w:r w:rsidRPr="000A6B00">
        <w:t xml:space="preserve"> trong hoạt động thanh tra</w:t>
      </w:r>
      <w:r>
        <w:t xml:space="preserve">- </w:t>
      </w:r>
      <w:r w:rsidRPr="000A6B00">
        <w:t>Thực trạng và một số giải pháp hoàn thiện</w:t>
      </w:r>
    </w:p>
    <w:p w:rsidR="00531EFC" w:rsidRPr="000A6B00" w:rsidRDefault="00531EFC" w:rsidP="00A22F09">
      <w:pPr>
        <w:ind w:firstLine="720"/>
        <w:jc w:val="both"/>
      </w:pPr>
      <w:r w:rsidRPr="000A6B00">
        <w:t xml:space="preserve"> </w:t>
      </w:r>
      <w:r w:rsidR="00537A43">
        <w:t xml:space="preserve">17. </w:t>
      </w:r>
      <w:r w:rsidR="007E51E4">
        <w:t>Pháp luật về q</w:t>
      </w:r>
      <w:r w:rsidRPr="000A6B00">
        <w:t>uy trình thanh tra- Một số vấn đề lý luận và thực tế</w:t>
      </w:r>
    </w:p>
    <w:p w:rsidR="00531EFC" w:rsidRPr="000A6B00" w:rsidRDefault="00531EFC" w:rsidP="00A22F09">
      <w:pPr>
        <w:ind w:firstLine="720"/>
        <w:jc w:val="both"/>
      </w:pPr>
      <w:r w:rsidRPr="000A6B00">
        <w:lastRenderedPageBreak/>
        <w:t xml:space="preserve"> </w:t>
      </w:r>
      <w:r w:rsidR="00537A43">
        <w:t xml:space="preserve">18. </w:t>
      </w:r>
      <w:r w:rsidRPr="000A6B00">
        <w:t>Nghiệp vụ thanh tra- Một số vấn đề lý luận và thực tế</w:t>
      </w:r>
    </w:p>
    <w:p w:rsidR="00531EFC" w:rsidRPr="000A6B00" w:rsidRDefault="00531EFC" w:rsidP="00A22F09">
      <w:pPr>
        <w:ind w:firstLine="720"/>
        <w:jc w:val="both"/>
      </w:pPr>
      <w:r w:rsidRPr="000A6B00">
        <w:t xml:space="preserve"> </w:t>
      </w:r>
      <w:r w:rsidR="00537A43">
        <w:t xml:space="preserve">19. </w:t>
      </w:r>
      <w:r w:rsidRPr="000A6B00">
        <w:t>Kỹ năng của thanh tra viên-  Một số vấn đề lý luận và thực tế</w:t>
      </w:r>
    </w:p>
    <w:p w:rsidR="006C453A" w:rsidRPr="000A6B00" w:rsidRDefault="00537A43" w:rsidP="00A22F09">
      <w:pPr>
        <w:ind w:firstLine="720"/>
        <w:jc w:val="both"/>
      </w:pPr>
      <w:r>
        <w:t xml:space="preserve">20. </w:t>
      </w:r>
      <w:r w:rsidR="006C453A" w:rsidRPr="000A6B00">
        <w:t>Pháp luật về thanh tra tài chính- Thực trạng và một số giải pháp hoàn thiện</w:t>
      </w:r>
    </w:p>
    <w:p w:rsidR="006C453A" w:rsidRPr="000A6B00" w:rsidRDefault="00537A43" w:rsidP="00A22F09">
      <w:pPr>
        <w:ind w:firstLine="720"/>
        <w:jc w:val="both"/>
      </w:pPr>
      <w:r>
        <w:t xml:space="preserve">21. </w:t>
      </w:r>
      <w:r w:rsidR="006C453A" w:rsidRPr="000A6B00">
        <w:t>Pháp luật về thanh tra văn hóa- Thực trạng và một số giải pháp hoàn thiện</w:t>
      </w:r>
    </w:p>
    <w:p w:rsidR="006C453A" w:rsidRPr="000A6B00" w:rsidRDefault="00537A43" w:rsidP="00A22F09">
      <w:pPr>
        <w:ind w:firstLine="720"/>
        <w:jc w:val="both"/>
      </w:pPr>
      <w:r>
        <w:t xml:space="preserve">22. </w:t>
      </w:r>
      <w:r w:rsidR="006C453A" w:rsidRPr="000A6B00">
        <w:t>Pháp luật về thanh tra xây dựng- Thực trạng và một số giải pháp hoàn thiện</w:t>
      </w:r>
    </w:p>
    <w:p w:rsidR="006C453A" w:rsidRPr="000A6B00" w:rsidRDefault="00537A43" w:rsidP="00A22F09">
      <w:pPr>
        <w:ind w:firstLine="720"/>
        <w:jc w:val="both"/>
      </w:pPr>
      <w:r>
        <w:t xml:space="preserve">23. </w:t>
      </w:r>
      <w:r w:rsidR="006C453A" w:rsidRPr="000A6B00">
        <w:t>Pháp luật về thanh tra lao động- Thực trạng và một số giải pháp hoàn thiện</w:t>
      </w:r>
    </w:p>
    <w:p w:rsidR="006C453A" w:rsidRPr="000A6B00" w:rsidRDefault="00537A43" w:rsidP="00A22F09">
      <w:pPr>
        <w:ind w:firstLine="720"/>
        <w:jc w:val="both"/>
      </w:pPr>
      <w:r>
        <w:t xml:space="preserve">24. </w:t>
      </w:r>
      <w:r w:rsidR="006C453A" w:rsidRPr="000A6B00">
        <w:t>Pháp luật về thanh tra y tế- Thực trạng và một số giải pháp hoàn thiện</w:t>
      </w:r>
    </w:p>
    <w:p w:rsidR="006C453A" w:rsidRPr="000A6B00" w:rsidRDefault="00537A43" w:rsidP="00A22F09">
      <w:pPr>
        <w:ind w:firstLine="720"/>
        <w:jc w:val="both"/>
      </w:pPr>
      <w:r>
        <w:t xml:space="preserve">25. </w:t>
      </w:r>
      <w:r w:rsidR="006C453A" w:rsidRPr="000A6B00">
        <w:t>Pháp luật về thanh tra giáo dục- Thực trạng và một số giải pháp hoàn thiện</w:t>
      </w:r>
    </w:p>
    <w:p w:rsidR="006C453A" w:rsidRPr="000A6B00" w:rsidRDefault="00537A43" w:rsidP="00A22F09">
      <w:pPr>
        <w:ind w:firstLine="720"/>
        <w:jc w:val="both"/>
      </w:pPr>
      <w:r>
        <w:t xml:space="preserve">26. </w:t>
      </w:r>
      <w:r w:rsidR="006C453A" w:rsidRPr="000A6B00">
        <w:t>Pháp luật về thanh tra giao thông- Thực trạng và một số giải pháp hoàn thiện</w:t>
      </w:r>
    </w:p>
    <w:p w:rsidR="006C453A" w:rsidRPr="000A6B00" w:rsidRDefault="00537A43" w:rsidP="00A22F09">
      <w:pPr>
        <w:ind w:firstLine="720"/>
        <w:jc w:val="both"/>
      </w:pPr>
      <w:r>
        <w:t xml:space="preserve">27. </w:t>
      </w:r>
      <w:r w:rsidR="006C453A" w:rsidRPr="000A6B00">
        <w:t>Pháp luật về thanh tra</w:t>
      </w:r>
      <w:r w:rsidR="00790AA0" w:rsidRPr="000A6B00">
        <w:t xml:space="preserve"> ngân hàng</w:t>
      </w:r>
      <w:r w:rsidR="006C453A" w:rsidRPr="000A6B00">
        <w:t>- Thực trạng và một số giải pháp hoàn thiện</w:t>
      </w:r>
    </w:p>
    <w:p w:rsidR="006C453A" w:rsidRPr="000A6B00" w:rsidRDefault="00537A43" w:rsidP="00A22F09">
      <w:pPr>
        <w:ind w:firstLine="720"/>
        <w:jc w:val="both"/>
      </w:pPr>
      <w:r>
        <w:t xml:space="preserve">28. </w:t>
      </w:r>
      <w:r w:rsidR="006C453A" w:rsidRPr="000A6B00">
        <w:t>Pháp luật về thanh tra</w:t>
      </w:r>
      <w:r w:rsidR="00790AA0" w:rsidRPr="000A6B00">
        <w:t xml:space="preserve"> tài nguyên</w:t>
      </w:r>
      <w:r w:rsidR="006C453A" w:rsidRPr="000A6B00">
        <w:t>- Thực trạng và một số giải pháp hoàn thiện</w:t>
      </w:r>
    </w:p>
    <w:p w:rsidR="00790AA0" w:rsidRPr="000A6B00" w:rsidRDefault="00537A43" w:rsidP="00A22F09">
      <w:pPr>
        <w:ind w:firstLine="720"/>
        <w:jc w:val="both"/>
      </w:pPr>
      <w:r>
        <w:t xml:space="preserve">29. </w:t>
      </w:r>
      <w:r w:rsidR="00790AA0" w:rsidRPr="000A6B00">
        <w:t>Pháp luật về thanh tra môi trường- Thực trạng và một số giải pháp hoàn thiện</w:t>
      </w:r>
    </w:p>
    <w:p w:rsidR="00790AA0" w:rsidRPr="000A6B00" w:rsidRDefault="00537A43" w:rsidP="00A22F09">
      <w:pPr>
        <w:ind w:firstLine="720"/>
        <w:jc w:val="both"/>
      </w:pPr>
      <w:r>
        <w:t xml:space="preserve">30. </w:t>
      </w:r>
      <w:r w:rsidR="00790AA0" w:rsidRPr="000A6B00">
        <w:t>Pháp luật về thanh tra nội vụ- Thực trạng và một số giải pháp hoàn thiện</w:t>
      </w:r>
    </w:p>
    <w:p w:rsidR="00790AA0" w:rsidRPr="000A6B00" w:rsidRDefault="00537A43" w:rsidP="00A22F09">
      <w:pPr>
        <w:ind w:firstLine="720"/>
        <w:jc w:val="both"/>
      </w:pPr>
      <w:r>
        <w:t xml:space="preserve">31. </w:t>
      </w:r>
      <w:r w:rsidR="00790AA0" w:rsidRPr="000A6B00">
        <w:t>Pháp luật về thanh tra nông nghiệp- Thực trạng và một số giải pháp hoàn thiện</w:t>
      </w:r>
    </w:p>
    <w:p w:rsidR="00790AA0" w:rsidRPr="000A6B00" w:rsidRDefault="00537A43" w:rsidP="00A22F09">
      <w:pPr>
        <w:ind w:firstLine="720"/>
        <w:jc w:val="both"/>
      </w:pPr>
      <w:r>
        <w:t xml:space="preserve">32. </w:t>
      </w:r>
      <w:r w:rsidR="00790AA0" w:rsidRPr="000A6B00">
        <w:t>Pháp luật về thanh tra khoa học và công nghệ- Thực trạng và một số giải pháp hoàn thiện</w:t>
      </w:r>
    </w:p>
    <w:p w:rsidR="00267E29" w:rsidRPr="000A6B00" w:rsidRDefault="00267E29" w:rsidP="00A22F09">
      <w:pPr>
        <w:ind w:firstLine="720"/>
        <w:jc w:val="both"/>
      </w:pPr>
      <w:r w:rsidRPr="000A6B00">
        <w:t xml:space="preserve"> </w:t>
      </w:r>
      <w:r w:rsidR="00537A43">
        <w:t xml:space="preserve">33. </w:t>
      </w:r>
      <w:r w:rsidR="002953E2" w:rsidRPr="000A6B00">
        <w:t>Tổ</w:t>
      </w:r>
      <w:r w:rsidR="00D91303" w:rsidRPr="000A6B00">
        <w:t xml:space="preserve"> chức và h</w:t>
      </w:r>
      <w:r w:rsidR="00EF1349" w:rsidRPr="000A6B00">
        <w:t>oạt độ</w:t>
      </w:r>
      <w:r w:rsidR="008F6D14" w:rsidRPr="000A6B00">
        <w:t xml:space="preserve">ng của cơ quan thanh tra </w:t>
      </w:r>
      <w:r w:rsidR="002953E2" w:rsidRPr="000A6B00">
        <w:t>thanh tra Bộ …/tỉnh…/ thanh tra Sở…./thanh tra huyện…)</w:t>
      </w:r>
      <w:r w:rsidRPr="000A6B00">
        <w:t>- Một số vấn đề lý luận và thực tế</w:t>
      </w:r>
    </w:p>
    <w:p w:rsidR="00267E29" w:rsidRPr="000A6B00" w:rsidRDefault="00EF1349" w:rsidP="00A22F09">
      <w:pPr>
        <w:ind w:firstLine="720"/>
        <w:jc w:val="both"/>
      </w:pPr>
      <w:r w:rsidRPr="000A6B00">
        <w:t xml:space="preserve"> </w:t>
      </w:r>
      <w:r w:rsidR="00537A43">
        <w:t>34.</w:t>
      </w:r>
      <w:r w:rsidR="00032A5A">
        <w:t xml:space="preserve"> </w:t>
      </w:r>
      <w:r w:rsidRPr="000A6B00">
        <w:t>Thanh tra tron</w:t>
      </w:r>
      <w:r w:rsidR="0013507B" w:rsidRPr="000A6B00">
        <w:t xml:space="preserve">g </w:t>
      </w:r>
      <w:r w:rsidR="00F2554C" w:rsidRPr="000A6B00">
        <w:t xml:space="preserve">quản lý, sử dụng </w:t>
      </w:r>
      <w:r w:rsidR="0013507B" w:rsidRPr="000A6B00">
        <w:t xml:space="preserve"> đất đai</w:t>
      </w:r>
      <w:r w:rsidR="002C79DA" w:rsidRPr="000A6B00">
        <w:t xml:space="preserve"> trên địa bàn tỉnh</w:t>
      </w:r>
      <w:r w:rsidR="002953E2" w:rsidRPr="000A6B00">
        <w:t>…</w:t>
      </w:r>
      <w:r w:rsidR="00F2554C" w:rsidRPr="000A6B00">
        <w:t xml:space="preserve"> (hoặc </w:t>
      </w:r>
      <w:r w:rsidR="002C79DA" w:rsidRPr="000A6B00">
        <w:t>trên địa bàn huyện</w:t>
      </w:r>
      <w:r w:rsidR="002953E2" w:rsidRPr="000A6B00">
        <w:t>…</w:t>
      </w:r>
      <w:r w:rsidR="00F2554C" w:rsidRPr="000A6B00">
        <w:t>)</w:t>
      </w:r>
      <w:r w:rsidR="002C79DA" w:rsidRPr="000A6B00">
        <w:rPr>
          <w:rStyle w:val="FootnoteReference"/>
        </w:rPr>
        <w:footnoteReference w:id="5"/>
      </w:r>
      <w:r w:rsidR="00267E29" w:rsidRPr="000A6B00">
        <w:t>-</w:t>
      </w:r>
      <w:r w:rsidR="00C75745" w:rsidRPr="000A6B00">
        <w:t xml:space="preserve"> </w:t>
      </w:r>
      <w:r w:rsidR="00267E29" w:rsidRPr="000A6B00">
        <w:t xml:space="preserve"> </w:t>
      </w:r>
      <w:r w:rsidR="00F2554C" w:rsidRPr="000A6B00">
        <w:t>Thực trạng và giải pháp</w:t>
      </w:r>
    </w:p>
    <w:p w:rsidR="002953E2" w:rsidRPr="000A6B00" w:rsidRDefault="00537A43" w:rsidP="00A22F09">
      <w:pPr>
        <w:jc w:val="both"/>
      </w:pPr>
      <w:r>
        <w:tab/>
        <w:t xml:space="preserve">35. </w:t>
      </w:r>
      <w:r w:rsidR="00C75745" w:rsidRPr="000A6B00">
        <w:t>Thanh tra trong</w:t>
      </w:r>
      <w:r w:rsidR="0013507B" w:rsidRPr="000A6B00">
        <w:t xml:space="preserve"> lĩnh vực xây dựng</w:t>
      </w:r>
      <w:r w:rsidR="002C79DA" w:rsidRPr="000A6B00">
        <w:t xml:space="preserve"> trên địa bàn tỉnh</w:t>
      </w:r>
      <w:r w:rsidR="002953E2" w:rsidRPr="000A6B00">
        <w:t>….</w:t>
      </w:r>
      <w:r w:rsidR="002C79DA" w:rsidRPr="000A6B00">
        <w:t>/trên địa bàn huyện</w:t>
      </w:r>
      <w:r w:rsidR="002953E2" w:rsidRPr="000A6B00">
        <w:t>….</w:t>
      </w:r>
      <w:r w:rsidR="00022351" w:rsidRPr="000A6B00">
        <w:rPr>
          <w:rStyle w:val="FootnoteReference"/>
        </w:rPr>
        <w:footnoteReference w:id="6"/>
      </w:r>
      <w:r w:rsidR="0013507B" w:rsidRPr="000A6B00">
        <w:t xml:space="preserve">- </w:t>
      </w:r>
      <w:r w:rsidR="00F2554C" w:rsidRPr="000A6B00">
        <w:t>Thực trạng và giải pháp</w:t>
      </w:r>
      <w:r w:rsidR="002953E2" w:rsidRPr="000A6B00">
        <w:t xml:space="preserve"> (có thể chọn toàn bộ mội dung thanh tra xây dựng hoặc một nội dung của thanh tra xây dựng như: thanh tra dự án đầu tư xây dựng công trình; thanh tra việc thi công xây dựng công trình; thanh tra về nhà ở và công sở v.v…)</w:t>
      </w:r>
    </w:p>
    <w:p w:rsidR="002953E2" w:rsidRPr="000A6B00" w:rsidRDefault="00531EFC" w:rsidP="00A22F09">
      <w:pPr>
        <w:tabs>
          <w:tab w:val="left" w:pos="840"/>
          <w:tab w:val="num" w:pos="1120"/>
          <w:tab w:val="left" w:pos="2770"/>
        </w:tabs>
        <w:jc w:val="both"/>
        <w:rPr>
          <w:color w:val="000000"/>
          <w:shd w:val="clear" w:color="auto" w:fill="FFFFFF"/>
        </w:rPr>
      </w:pPr>
      <w:r>
        <w:tab/>
      </w:r>
      <w:r w:rsidR="00537A43">
        <w:t xml:space="preserve">36. </w:t>
      </w:r>
      <w:r w:rsidR="00EF1349" w:rsidRPr="000A6B00">
        <w:t>Thanh tra trong lĩnh vực văn hóa</w:t>
      </w:r>
      <w:r w:rsidR="002C79DA" w:rsidRPr="000A6B00">
        <w:t xml:space="preserve"> trên địa bàn tỉnh</w:t>
      </w:r>
      <w:r w:rsidR="002953E2" w:rsidRPr="000A6B00">
        <w:t>…</w:t>
      </w:r>
      <w:r w:rsidR="007D418C" w:rsidRPr="000A6B00">
        <w:t>/trên địa bàn huyện</w:t>
      </w:r>
      <w:r w:rsidR="002953E2" w:rsidRPr="000A6B00">
        <w:t>…</w:t>
      </w:r>
      <w:r w:rsidR="00022351" w:rsidRPr="000A6B00">
        <w:rPr>
          <w:rStyle w:val="FootnoteReference"/>
        </w:rPr>
        <w:footnoteReference w:id="7"/>
      </w:r>
      <w:r w:rsidR="00EF1349" w:rsidRPr="000A6B00">
        <w:t>-</w:t>
      </w:r>
      <w:r w:rsidR="002953E2" w:rsidRPr="000A6B00">
        <w:t xml:space="preserve"> </w:t>
      </w:r>
      <w:r w:rsidR="00EF1349" w:rsidRPr="000A6B00">
        <w:t xml:space="preserve"> </w:t>
      </w:r>
      <w:r w:rsidR="002953E2" w:rsidRPr="000A6B00">
        <w:t>Thực trạng và giải pháp (có thể chọn toàn bộ mội dung thanh tra văn hóa hoặc một nội dung của thanh tra văn hóa như: thanh tra</w:t>
      </w:r>
      <w:r w:rsidR="002953E2" w:rsidRPr="000A6B00">
        <w:rPr>
          <w:color w:val="000000"/>
          <w:shd w:val="clear" w:color="auto" w:fill="FFFFFF"/>
        </w:rPr>
        <w:t xml:space="preserve"> hoạt động quản lý, tu bổ đền, chùa trên địa bàn huyện/tỉnh X, </w:t>
      </w:r>
      <w:r w:rsidR="002953E2" w:rsidRPr="000A6B00">
        <w:rPr>
          <w:color w:val="000000"/>
        </w:rPr>
        <w:t xml:space="preserve">Thanh tra </w:t>
      </w:r>
      <w:r w:rsidR="002953E2" w:rsidRPr="000A6B00">
        <w:rPr>
          <w:color w:val="000000"/>
          <w:shd w:val="clear" w:color="auto" w:fill="FFFFFF"/>
        </w:rPr>
        <w:t>hoạt động</w:t>
      </w:r>
      <w:r w:rsidR="002953E2" w:rsidRPr="000A6B00">
        <w:rPr>
          <w:color w:val="000000"/>
        </w:rPr>
        <w:t xml:space="preserve"> tổ chức lễ hội </w:t>
      </w:r>
      <w:r w:rsidR="002953E2" w:rsidRPr="000A6B00">
        <w:rPr>
          <w:color w:val="000000"/>
          <w:shd w:val="clear" w:color="auto" w:fill="FFFFFF"/>
        </w:rPr>
        <w:t>trên địa bàn huyện/tỉnh X</w:t>
      </w:r>
      <w:r w:rsidR="002953E2" w:rsidRPr="000A6B00">
        <w:rPr>
          <w:color w:val="000000"/>
        </w:rPr>
        <w:t xml:space="preserve">, </w:t>
      </w:r>
      <w:r w:rsidR="002953E2" w:rsidRPr="000A6B00">
        <w:rPr>
          <w:color w:val="000000"/>
          <w:shd w:val="clear" w:color="auto" w:fill="FFFFFF"/>
        </w:rPr>
        <w:t>Thanh tra ,hoạt động du lịch trên địa bàn huyện/tỉnh X, Thanh tra hoạt động kinh doanh văn hoá phẩm trên địa bàn huyện/tỉnh X, Thanh tra hoạt động quảng cáo trên địa bàn huyện/tỉnh X, Thanh tra hoạt động kinh doanh dịch vụ văn hoá trên địa bàn huyện/tỉnh X</w:t>
      </w:r>
      <w:r w:rsidR="00537A43">
        <w:rPr>
          <w:color w:val="000000"/>
          <w:shd w:val="clear" w:color="auto" w:fill="FFFFFF"/>
        </w:rPr>
        <w:t>)</w:t>
      </w:r>
      <w:r w:rsidR="002953E2" w:rsidRPr="000A6B00">
        <w:rPr>
          <w:color w:val="000000"/>
          <w:shd w:val="clear" w:color="auto" w:fill="FFFFFF"/>
        </w:rPr>
        <w:t>.</w:t>
      </w:r>
    </w:p>
    <w:p w:rsidR="00267E29" w:rsidRPr="000A6B00" w:rsidRDefault="00EF1349" w:rsidP="00A22F09">
      <w:pPr>
        <w:ind w:firstLine="720"/>
        <w:jc w:val="both"/>
      </w:pPr>
      <w:r w:rsidRPr="000A6B00">
        <w:t xml:space="preserve"> </w:t>
      </w:r>
      <w:r w:rsidR="00537A43">
        <w:t xml:space="preserve">37. </w:t>
      </w:r>
      <w:r w:rsidRPr="000A6B00">
        <w:t>Thanh tra trong lĩnh vực môi trường</w:t>
      </w:r>
      <w:r w:rsidR="007D418C" w:rsidRPr="000A6B00">
        <w:t xml:space="preserve"> trên địa bàn tỉnh</w:t>
      </w:r>
      <w:r w:rsidR="00790AA0" w:rsidRPr="000A6B00">
        <w:t>…</w:t>
      </w:r>
      <w:r w:rsidR="007D418C" w:rsidRPr="000A6B00">
        <w:t>/trên địa bàn huyện</w:t>
      </w:r>
      <w:r w:rsidR="00790AA0" w:rsidRPr="000A6B00">
        <w:t>….</w:t>
      </w:r>
      <w:r w:rsidR="00022351" w:rsidRPr="000A6B00">
        <w:rPr>
          <w:rStyle w:val="FootnoteReference"/>
        </w:rPr>
        <w:footnoteReference w:id="8"/>
      </w:r>
      <w:r w:rsidRPr="000A6B00">
        <w:t xml:space="preserve">- </w:t>
      </w:r>
      <w:r w:rsidR="00790AA0" w:rsidRPr="000A6B00">
        <w:t>Thực trạng và giải pháp</w:t>
      </w:r>
    </w:p>
    <w:p w:rsidR="00267E29" w:rsidRPr="000A6B00" w:rsidRDefault="000E5F8E" w:rsidP="00A22F09">
      <w:pPr>
        <w:ind w:firstLine="720"/>
        <w:jc w:val="both"/>
      </w:pPr>
      <w:r w:rsidRPr="000A6B00">
        <w:t xml:space="preserve">  </w:t>
      </w:r>
      <w:r w:rsidR="00537A43">
        <w:t xml:space="preserve">38. </w:t>
      </w:r>
      <w:r w:rsidRPr="000A6B00">
        <w:t xml:space="preserve">Thanh tra trong lĩnh vực </w:t>
      </w:r>
      <w:r w:rsidR="00EE0C84" w:rsidRPr="000A6B00">
        <w:t>y tế</w:t>
      </w:r>
      <w:r w:rsidR="00267E29" w:rsidRPr="000A6B00">
        <w:t xml:space="preserve"> trên địa bàn tỉnh</w:t>
      </w:r>
      <w:r w:rsidR="00790AA0" w:rsidRPr="000A6B00">
        <w:t>….</w:t>
      </w:r>
      <w:r w:rsidR="00267E29" w:rsidRPr="000A6B00">
        <w:t>/trên địa bàn huyện</w:t>
      </w:r>
      <w:r w:rsidR="00790AA0" w:rsidRPr="000A6B00">
        <w:t>….</w:t>
      </w:r>
      <w:r w:rsidR="00022351" w:rsidRPr="000A6B00">
        <w:rPr>
          <w:rStyle w:val="FootnoteReference"/>
        </w:rPr>
        <w:footnoteReference w:id="9"/>
      </w:r>
      <w:r w:rsidRPr="000A6B00">
        <w:t xml:space="preserve">- </w:t>
      </w:r>
      <w:r w:rsidR="00790AA0" w:rsidRPr="000A6B00">
        <w:t>Thực trạng và giải pháp</w:t>
      </w:r>
    </w:p>
    <w:p w:rsidR="00267E29" w:rsidRPr="000A6B00" w:rsidRDefault="000E5F8E" w:rsidP="00A22F09">
      <w:pPr>
        <w:ind w:firstLine="720"/>
        <w:jc w:val="both"/>
      </w:pPr>
      <w:r w:rsidRPr="000A6B00">
        <w:t xml:space="preserve">  </w:t>
      </w:r>
      <w:r w:rsidR="00537A43">
        <w:t xml:space="preserve">39. </w:t>
      </w:r>
      <w:r w:rsidRPr="000A6B00">
        <w:t xml:space="preserve">Thanh tra trong lĩnh vực </w:t>
      </w:r>
      <w:r w:rsidR="00EE0C84" w:rsidRPr="000A6B00">
        <w:t>giáo dục</w:t>
      </w:r>
      <w:r w:rsidR="00267E29" w:rsidRPr="000A6B00">
        <w:t xml:space="preserve"> trên địa bàn tỉnh</w:t>
      </w:r>
      <w:r w:rsidR="00790AA0" w:rsidRPr="000A6B00">
        <w:t>….</w:t>
      </w:r>
      <w:r w:rsidR="00267E29" w:rsidRPr="000A6B00">
        <w:t>/trên địa bàn huyện</w:t>
      </w:r>
      <w:r w:rsidR="00790AA0" w:rsidRPr="000A6B00">
        <w:t>….</w:t>
      </w:r>
      <w:r w:rsidR="00022351" w:rsidRPr="000A6B00">
        <w:rPr>
          <w:rStyle w:val="FootnoteReference"/>
        </w:rPr>
        <w:footnoteReference w:id="10"/>
      </w:r>
      <w:r w:rsidR="00267E29" w:rsidRPr="000A6B00">
        <w:t>-</w:t>
      </w:r>
      <w:r w:rsidR="00790AA0" w:rsidRPr="000A6B00">
        <w:t xml:space="preserve"> Thực trạng và giải pháp</w:t>
      </w:r>
    </w:p>
    <w:p w:rsidR="00790AA0" w:rsidRPr="000A6B00" w:rsidRDefault="00EE0C84" w:rsidP="00A22F09">
      <w:pPr>
        <w:ind w:firstLine="720"/>
        <w:jc w:val="both"/>
      </w:pPr>
      <w:r w:rsidRPr="000A6B00">
        <w:t xml:space="preserve"> </w:t>
      </w:r>
      <w:r w:rsidR="00537A43">
        <w:t xml:space="preserve">40. </w:t>
      </w:r>
      <w:r w:rsidRPr="000A6B00">
        <w:t>Thanh tra trong lĩnh vực giao thông</w:t>
      </w:r>
      <w:r w:rsidR="00267E29" w:rsidRPr="000A6B00">
        <w:t xml:space="preserve"> trên địa bàn tỉnh</w:t>
      </w:r>
      <w:r w:rsidR="00790AA0" w:rsidRPr="000A6B00">
        <w:t>…..</w:t>
      </w:r>
      <w:r w:rsidR="00267E29" w:rsidRPr="000A6B00">
        <w:t>/trên địa bàn huyện</w:t>
      </w:r>
      <w:r w:rsidR="00790AA0" w:rsidRPr="000A6B00">
        <w:t>….</w:t>
      </w:r>
      <w:r w:rsidR="00022351" w:rsidRPr="000A6B00">
        <w:rPr>
          <w:rStyle w:val="FootnoteReference"/>
        </w:rPr>
        <w:footnoteReference w:id="11"/>
      </w:r>
      <w:r w:rsidRPr="000A6B00">
        <w:t>-</w:t>
      </w:r>
      <w:r w:rsidR="00790AA0" w:rsidRPr="000A6B00">
        <w:t>Thực trạng và giải pháp</w:t>
      </w:r>
    </w:p>
    <w:p w:rsidR="00E76B42" w:rsidRPr="000A6B00" w:rsidRDefault="00531EFC" w:rsidP="00A22F09">
      <w:pPr>
        <w:ind w:left="360"/>
        <w:jc w:val="both"/>
      </w:pPr>
      <w:r>
        <w:lastRenderedPageBreak/>
        <w:tab/>
      </w:r>
      <w:r w:rsidR="00537A43">
        <w:t xml:space="preserve">41. </w:t>
      </w:r>
      <w:r w:rsidR="00E76B42" w:rsidRPr="000A6B00">
        <w:t>Thanh tra việc thực hiện pháp luật về bảo hiểm xã hội trên địa bàn tỉnh… /huyện…-Thực trạng và giải pháp</w:t>
      </w:r>
    </w:p>
    <w:p w:rsidR="00E76B42" w:rsidRPr="000A6B00" w:rsidRDefault="00537A43" w:rsidP="00A22F09">
      <w:pPr>
        <w:ind w:left="360"/>
        <w:jc w:val="both"/>
      </w:pPr>
      <w:r>
        <w:tab/>
        <w:t xml:space="preserve">42. </w:t>
      </w:r>
      <w:r w:rsidR="00E76B42" w:rsidRPr="000A6B00">
        <w:t>Thanh tra việc thực hiện pháp luật về bảo hiểm y tế trên địa bàn tỉnh… /huyện…-Thực trạng và giải pháp</w:t>
      </w:r>
    </w:p>
    <w:p w:rsidR="00E76B42" w:rsidRPr="000A6B00" w:rsidRDefault="00531EFC" w:rsidP="00A22F09">
      <w:pPr>
        <w:ind w:left="360"/>
        <w:jc w:val="both"/>
      </w:pPr>
      <w:r>
        <w:tab/>
      </w:r>
      <w:r w:rsidR="00537A43">
        <w:t xml:space="preserve">43. </w:t>
      </w:r>
      <w:r w:rsidR="00E76B42" w:rsidRPr="000A6B00">
        <w:t>Thanh tra việc thực hiện pháp luật về thuế trên địa bàn tỉnh… /huyện…-Thực trạng và giải pháp</w:t>
      </w:r>
    </w:p>
    <w:p w:rsidR="000A6B00" w:rsidRPr="000A6B00" w:rsidRDefault="00531EFC" w:rsidP="00A22F09">
      <w:pPr>
        <w:jc w:val="both"/>
      </w:pPr>
      <w:r>
        <w:tab/>
      </w:r>
      <w:r w:rsidR="000A6B00" w:rsidRPr="000A6B00">
        <w:t xml:space="preserve"> </w:t>
      </w:r>
      <w:r w:rsidR="00537A43">
        <w:t xml:space="preserve">44. </w:t>
      </w:r>
      <w:r w:rsidR="000A6B00" w:rsidRPr="000A6B00">
        <w:t xml:space="preserve">Vai trò của thanh tra tài chính trong việc quản lý, sử dụng vốn của nhà nước tại  doanh nghiệp </w:t>
      </w:r>
    </w:p>
    <w:p w:rsidR="00531EFC" w:rsidRPr="000A6B00" w:rsidRDefault="0079455A" w:rsidP="00A22F09">
      <w:pPr>
        <w:ind w:firstLine="720"/>
        <w:jc w:val="both"/>
      </w:pPr>
      <w:r w:rsidRPr="000A6B00">
        <w:t xml:space="preserve"> </w:t>
      </w:r>
      <w:r w:rsidR="004F6307" w:rsidRPr="000A6B00">
        <w:t xml:space="preserve"> </w:t>
      </w:r>
      <w:r w:rsidR="00032A5A">
        <w:t>45</w:t>
      </w:r>
      <w:r w:rsidR="00537A43">
        <w:t xml:space="preserve">. </w:t>
      </w:r>
      <w:r w:rsidR="00531EFC">
        <w:t>Giải quyết khiếu nại hành chính</w:t>
      </w:r>
      <w:r w:rsidR="00F3720C" w:rsidRPr="000A6B00">
        <w:t xml:space="preserve"> </w:t>
      </w:r>
      <w:r w:rsidR="00531EFC">
        <w:t xml:space="preserve">trên </w:t>
      </w:r>
      <w:r w:rsidR="00531EFC" w:rsidRPr="000A6B00">
        <w:t>địa bàn tỉnh…./trên địa bàn huyện….</w:t>
      </w:r>
      <w:r w:rsidR="00531EFC" w:rsidRPr="000A6B00">
        <w:rPr>
          <w:rStyle w:val="FootnoteReference"/>
        </w:rPr>
        <w:footnoteReference w:id="12"/>
      </w:r>
      <w:r w:rsidR="00531EFC" w:rsidRPr="000A6B00">
        <w:t>- Thực trạng và giải pháp</w:t>
      </w:r>
      <w:r w:rsidR="0058096A">
        <w:t xml:space="preserve"> (có thể chọn giải quyết khiếu nại hành chính nói chung hoặc chọn giải quyết khiếu nại về một lĩnh vực như: khiếu nại về đất đai, khiếu nại về đền bù, giải tỏa, khiếu nại về thực hiện chính sách ưu đãi người có công, khiếu nại về xử phạt hành chính…)</w:t>
      </w:r>
    </w:p>
    <w:p w:rsidR="00531EFC" w:rsidRPr="000A6B00" w:rsidRDefault="00F3720C" w:rsidP="00A22F09">
      <w:pPr>
        <w:ind w:firstLine="720"/>
        <w:jc w:val="both"/>
      </w:pPr>
      <w:r w:rsidRPr="000A6B00">
        <w:t xml:space="preserve"> </w:t>
      </w:r>
      <w:r w:rsidR="00032A5A">
        <w:t>46</w:t>
      </w:r>
      <w:r w:rsidR="00537A43">
        <w:t xml:space="preserve">. </w:t>
      </w:r>
      <w:r w:rsidRPr="000A6B00">
        <w:t>Giải quyết tố cáo</w:t>
      </w:r>
      <w:r w:rsidR="00531EFC">
        <w:t xml:space="preserve"> trên </w:t>
      </w:r>
      <w:r w:rsidR="00531EFC" w:rsidRPr="000A6B00">
        <w:t>địa bàn tỉnh…./trên địa bàn huyện….</w:t>
      </w:r>
      <w:r w:rsidR="00531EFC" w:rsidRPr="000A6B00">
        <w:rPr>
          <w:rStyle w:val="FootnoteReference"/>
        </w:rPr>
        <w:footnoteReference w:id="13"/>
      </w:r>
      <w:r w:rsidR="00531EFC" w:rsidRPr="000A6B00">
        <w:t>- Thực trạng và giải pháp</w:t>
      </w:r>
    </w:p>
    <w:p w:rsidR="00EF1349" w:rsidRPr="000A6B00" w:rsidRDefault="00EF1349" w:rsidP="00A22F09">
      <w:pPr>
        <w:ind w:firstLine="720"/>
        <w:jc w:val="both"/>
      </w:pPr>
      <w:r w:rsidRPr="000A6B00">
        <w:t xml:space="preserve"> </w:t>
      </w:r>
      <w:r w:rsidR="00032A5A">
        <w:t>47</w:t>
      </w:r>
      <w:r w:rsidR="00537A43">
        <w:t xml:space="preserve">. </w:t>
      </w:r>
      <w:r w:rsidR="00531EFC">
        <w:t>X</w:t>
      </w:r>
      <w:r w:rsidR="0079455A" w:rsidRPr="000A6B00">
        <w:t xml:space="preserve">ét xử hành chính </w:t>
      </w:r>
      <w:r w:rsidRPr="000A6B00">
        <w:t xml:space="preserve">ở Việt </w:t>
      </w:r>
      <w:smartTag w:uri="urn:schemas-microsoft-com:office:smarttags" w:element="place">
        <w:smartTag w:uri="urn:schemas-microsoft-com:office:smarttags" w:element="country-region">
          <w:r w:rsidRPr="000A6B00">
            <w:t>Nam</w:t>
          </w:r>
        </w:smartTag>
      </w:smartTag>
      <w:r w:rsidRPr="000A6B00">
        <w:t xml:space="preserve"> </w:t>
      </w:r>
      <w:r w:rsidR="0079455A" w:rsidRPr="000A6B00">
        <w:t xml:space="preserve">hiện </w:t>
      </w:r>
      <w:r w:rsidRPr="000A6B00">
        <w:t xml:space="preserve"> nay</w:t>
      </w:r>
      <w:r w:rsidR="00531EFC">
        <w:t>- Một số vấn đề lý luận và thực tế</w:t>
      </w:r>
      <w:r w:rsidRPr="000A6B00">
        <w:t>.</w:t>
      </w:r>
    </w:p>
    <w:p w:rsidR="00762425" w:rsidRPr="000A6B00" w:rsidRDefault="00032A5A" w:rsidP="00A22F09">
      <w:pPr>
        <w:ind w:firstLine="720"/>
        <w:jc w:val="both"/>
      </w:pPr>
      <w:r>
        <w:t>48.</w:t>
      </w:r>
      <w:r w:rsidR="0058096A">
        <w:t xml:space="preserve"> Đối tượng xét xử hành chính ở Việt </w:t>
      </w:r>
      <w:smartTag w:uri="urn:schemas-microsoft-com:office:smarttags" w:element="country-region">
        <w:smartTag w:uri="urn:schemas-microsoft-com:office:smarttags" w:element="place">
          <w:r w:rsidR="0058096A">
            <w:t>Nam</w:t>
          </w:r>
        </w:smartTag>
      </w:smartTag>
      <w:r>
        <w:tab/>
      </w:r>
      <w:r w:rsidR="0058096A">
        <w:t xml:space="preserve"> hiện nay</w:t>
      </w:r>
    </w:p>
    <w:p w:rsidR="004F6307" w:rsidRDefault="00032A5A" w:rsidP="00A22F09">
      <w:pPr>
        <w:ind w:firstLine="720"/>
        <w:jc w:val="both"/>
      </w:pPr>
      <w:r>
        <w:t>49.</w:t>
      </w:r>
      <w:r w:rsidR="0058096A">
        <w:t xml:space="preserve"> Đạo đức công vụ trong ngành thanh tra- Một số vấn đề lý luận và thực tế</w:t>
      </w:r>
    </w:p>
    <w:p w:rsidR="00032A5A" w:rsidRDefault="00032A5A" w:rsidP="00A22F09">
      <w:pPr>
        <w:ind w:firstLine="720"/>
        <w:jc w:val="both"/>
      </w:pPr>
      <w:r>
        <w:t>50.</w:t>
      </w:r>
      <w:r w:rsidR="009E0D9C">
        <w:t xml:space="preserve"> C</w:t>
      </w:r>
      <w:r w:rsidR="0058096A">
        <w:t xml:space="preserve">hất lượng đội ngũ thanh tra viên </w:t>
      </w:r>
      <w:r w:rsidR="009571D4">
        <w:t xml:space="preserve">(qua thực tế thanh tra Bộ…/thanh tra </w:t>
      </w:r>
      <w:r w:rsidR="009571D4" w:rsidRPr="000A6B00">
        <w:t>tỉnh…./</w:t>
      </w:r>
      <w:r w:rsidR="009571D4">
        <w:t>thanh tra Sở…/thanh tra</w:t>
      </w:r>
      <w:r w:rsidR="009571D4" w:rsidRPr="000A6B00">
        <w:t xml:space="preserve"> huyện….</w:t>
      </w:r>
      <w:r w:rsidR="009571D4" w:rsidRPr="000A6B00">
        <w:rPr>
          <w:rStyle w:val="FootnoteReference"/>
        </w:rPr>
        <w:footnoteReference w:id="14"/>
      </w:r>
    </w:p>
    <w:p w:rsidR="009B7AD5" w:rsidRDefault="00C7288D" w:rsidP="009B7AD5">
      <w:pPr>
        <w:jc w:val="both"/>
      </w:pPr>
      <w:r>
        <w:tab/>
        <w:t>51.</w:t>
      </w:r>
      <w:r w:rsidR="009B7AD5" w:rsidRPr="001C32A4">
        <w:t>Thẩm quyền (hoặc vai trò) của cơ quan thanh tra nhà nước trong giải quyết khiếu nại hành chính theo quy định của pháp luật từ năm 1945 đến nay;</w:t>
      </w:r>
    </w:p>
    <w:p w:rsidR="009B7AD5" w:rsidRDefault="00C7288D" w:rsidP="009B7AD5">
      <w:pPr>
        <w:jc w:val="both"/>
      </w:pPr>
      <w:r>
        <w:tab/>
        <w:t xml:space="preserve">52. </w:t>
      </w:r>
      <w:r w:rsidR="009B7AD5" w:rsidRPr="001C32A4">
        <w:t>Thẩm quyền (hoặc vai trò) của thanh tra cấp tỉnh</w:t>
      </w:r>
      <w:r w:rsidR="009B7AD5">
        <w:t>/cấp huyện</w:t>
      </w:r>
      <w:r w:rsidR="009B7AD5" w:rsidRPr="001C32A4">
        <w:t xml:space="preserve"> trong giải quyết khiếu nại hành chính – một số vấn đề lý luận và thực tiễ</w:t>
      </w:r>
      <w:r w:rsidR="009B7AD5">
        <w:t>n.</w:t>
      </w:r>
    </w:p>
    <w:p w:rsidR="00C7288D" w:rsidRDefault="00C7288D" w:rsidP="009B7AD5">
      <w:pPr>
        <w:jc w:val="both"/>
      </w:pPr>
      <w:r>
        <w:tab/>
        <w:t xml:space="preserve">53. </w:t>
      </w:r>
      <w:r w:rsidRPr="001C32A4">
        <w:t>Thanh tra trách nhiệm hoạt động giải quyết khiếu nại hành chính từ thực tiễn tỉnh</w:t>
      </w:r>
      <w:r>
        <w:t>/huyện</w:t>
      </w:r>
      <w:r w:rsidRPr="001C32A4">
        <w:t xml:space="preserve"> ….</w:t>
      </w:r>
    </w:p>
    <w:p w:rsidR="00C7288D" w:rsidRDefault="00C7288D" w:rsidP="009B7AD5">
      <w:pPr>
        <w:jc w:val="both"/>
      </w:pPr>
      <w:r>
        <w:tab/>
        <w:t xml:space="preserve">54. </w:t>
      </w:r>
      <w:r w:rsidRPr="001C32A4">
        <w:t>Giải quyết khiếu kiện hành chính theo Luật tố tụng hành chính – những bất cập và kiến nghị.</w:t>
      </w:r>
    </w:p>
    <w:p w:rsidR="00C7288D" w:rsidRDefault="00C7288D" w:rsidP="009B7AD5">
      <w:pPr>
        <w:jc w:val="both"/>
      </w:pPr>
      <w:r>
        <w:tab/>
        <w:t xml:space="preserve">55. </w:t>
      </w:r>
      <w:r w:rsidRPr="001C32A4">
        <w:t>Tính độc lập tương đối trong tổ chức và hoạt động của các cơ quan thanh tra – một số vấn đề lý luận và thực tiễn.</w:t>
      </w:r>
    </w:p>
    <w:p w:rsidR="00C7288D" w:rsidRDefault="00C7288D" w:rsidP="009B7AD5">
      <w:pPr>
        <w:jc w:val="both"/>
      </w:pPr>
      <w:r>
        <w:tab/>
        <w:t xml:space="preserve">56. </w:t>
      </w:r>
      <w:r w:rsidRPr="001C32A4">
        <w:t>Hoạt động của cơ quan thanh tra cấp tỉnh</w:t>
      </w:r>
      <w:r>
        <w:t>/huyện</w:t>
      </w:r>
      <w:r w:rsidRPr="001C32A4">
        <w:t xml:space="preserve"> – từ thực tiễn Thanh tra tỉnh</w:t>
      </w:r>
      <w:r>
        <w:t>/huyện</w:t>
      </w:r>
      <w:r w:rsidRPr="001C32A4">
        <w:t>….</w:t>
      </w:r>
    </w:p>
    <w:p w:rsidR="00C7288D" w:rsidRDefault="00C7288D" w:rsidP="00C7288D">
      <w:pPr>
        <w:jc w:val="both"/>
      </w:pPr>
      <w:r>
        <w:tab/>
        <w:t xml:space="preserve">57. </w:t>
      </w:r>
      <w:r w:rsidRPr="001C32A4">
        <w:t>Hoạt động của cơ quan thanh tra sở - từ thực tiễn Thanh tra sở …. Tỉnh….</w:t>
      </w:r>
    </w:p>
    <w:p w:rsidR="00C7288D" w:rsidRDefault="00C7288D" w:rsidP="00C7288D">
      <w:pPr>
        <w:jc w:val="both"/>
      </w:pPr>
      <w:r>
        <w:tab/>
        <w:t xml:space="preserve">58. </w:t>
      </w:r>
      <w:r w:rsidRPr="001C32A4">
        <w:t>Cơ quan được giao thực hiện chức năng thanh tra chuyên ngành – một số vấn đề lý luận và thực tiễn</w:t>
      </w:r>
    </w:p>
    <w:p w:rsidR="00C7288D" w:rsidRDefault="00C7288D" w:rsidP="00C7288D">
      <w:pPr>
        <w:jc w:val="both"/>
      </w:pPr>
      <w:r>
        <w:tab/>
        <w:t xml:space="preserve">59. </w:t>
      </w:r>
      <w:r w:rsidRPr="001C32A4">
        <w:t>Các biện pháp phòng ngừa tham nhũng – thực trạng và kiến nghị.</w:t>
      </w:r>
    </w:p>
    <w:p w:rsidR="00C7288D" w:rsidRDefault="00C7288D" w:rsidP="00C7288D">
      <w:pPr>
        <w:jc w:val="both"/>
      </w:pPr>
      <w:r>
        <w:tab/>
        <w:t xml:space="preserve">60. </w:t>
      </w:r>
      <w:r w:rsidRPr="001C32A4">
        <w:t>Thẩm quyền của thanh tra cấp tỉnh trong áp dụng các biện pháp cưỡng chế hành chính – từ thực tiễn hoạt động thanh tra tỉnh…..</w:t>
      </w:r>
    </w:p>
    <w:p w:rsidR="00C7288D" w:rsidRDefault="00C7288D" w:rsidP="00C7288D">
      <w:pPr>
        <w:jc w:val="both"/>
      </w:pPr>
      <w:r>
        <w:tab/>
        <w:t xml:space="preserve">61. </w:t>
      </w:r>
      <w:r w:rsidRPr="001C32A4">
        <w:t>Quy trình thanh tra – một số vấn đề lý luận và thực tiễ</w:t>
      </w:r>
      <w:r>
        <w:t>n</w:t>
      </w:r>
    </w:p>
    <w:p w:rsidR="00C7288D" w:rsidRDefault="00C7288D" w:rsidP="00C7288D">
      <w:pPr>
        <w:jc w:val="both"/>
      </w:pPr>
      <w:r>
        <w:tab/>
        <w:t xml:space="preserve">62. </w:t>
      </w:r>
      <w:r w:rsidRPr="001C32A4">
        <w:t>Nghiệp vụ thanh tra</w:t>
      </w:r>
      <w:r>
        <w:t xml:space="preserve"> trong</w:t>
      </w:r>
      <w:r w:rsidRPr="001C32A4">
        <w:t xml:space="preserve"> </w:t>
      </w:r>
      <w:r>
        <w:t>lĩnh vực …</w:t>
      </w:r>
      <w:r w:rsidRPr="001C32A4">
        <w:t xml:space="preserve"> – một số vấn đề lý luận và thực tiễ</w:t>
      </w:r>
      <w:r>
        <w:t>n.</w:t>
      </w:r>
    </w:p>
    <w:p w:rsidR="00C7288D" w:rsidRDefault="00C7288D" w:rsidP="00C7288D">
      <w:pPr>
        <w:jc w:val="both"/>
      </w:pPr>
      <w:r>
        <w:tab/>
        <w:t xml:space="preserve">63. </w:t>
      </w:r>
      <w:r w:rsidRPr="001C32A4">
        <w:t>Quan hệ giữ</w:t>
      </w:r>
      <w:r>
        <w:t>a thành viên đoàn thanh tra với</w:t>
      </w:r>
      <w:r w:rsidRPr="001C32A4">
        <w:t xml:space="preserve"> đối tượng thanh tra</w:t>
      </w:r>
      <w:r>
        <w:t xml:space="preserve">- </w:t>
      </w:r>
      <w:r w:rsidRPr="001C32A4">
        <w:t>một số vấn đề lý luận và thực tiễ</w:t>
      </w:r>
      <w:r>
        <w:t>n</w:t>
      </w:r>
      <w:r w:rsidRPr="001C32A4">
        <w:t>.</w:t>
      </w:r>
    </w:p>
    <w:p w:rsidR="00C7288D" w:rsidRDefault="00C7288D" w:rsidP="00C7288D">
      <w:pPr>
        <w:jc w:val="both"/>
      </w:pPr>
      <w:r>
        <w:tab/>
        <w:t xml:space="preserve">64. </w:t>
      </w:r>
      <w:r w:rsidRPr="001C32A4">
        <w:t>Chuẩn mực giao tiếp trong tiếp công dân của cán bộ thanh tra</w:t>
      </w:r>
    </w:p>
    <w:p w:rsidR="00C7288D" w:rsidRPr="001C32A4" w:rsidRDefault="00C7288D" w:rsidP="00C7288D">
      <w:pPr>
        <w:jc w:val="both"/>
      </w:pPr>
      <w:r>
        <w:tab/>
        <w:t>65. Hậu quả pháp lý của t</w:t>
      </w:r>
      <w:r w:rsidRPr="001C32A4">
        <w:t>ố cáo và vai trò của thanh tra trong giải quyết tố cáo</w:t>
      </w:r>
    </w:p>
    <w:p w:rsidR="00090A17" w:rsidRPr="00090A17" w:rsidRDefault="00090A17" w:rsidP="00A92722">
      <w:pPr>
        <w:ind w:firstLine="180"/>
        <w:rPr>
          <w:b/>
        </w:rPr>
      </w:pPr>
    </w:p>
    <w:p w:rsidR="004F6307" w:rsidRPr="000A6B00" w:rsidRDefault="004F6307" w:rsidP="00531EFC">
      <w:pPr>
        <w:spacing w:line="360" w:lineRule="auto"/>
        <w:ind w:firstLine="720"/>
        <w:jc w:val="both"/>
      </w:pPr>
    </w:p>
    <w:p w:rsidR="002C3BBA" w:rsidRPr="000A6B00" w:rsidRDefault="002C3BBA" w:rsidP="00531EFC">
      <w:pPr>
        <w:spacing w:line="360" w:lineRule="auto"/>
        <w:jc w:val="both"/>
      </w:pPr>
    </w:p>
    <w:p w:rsidR="00EF1349" w:rsidRPr="000A6B00" w:rsidRDefault="00EF1349" w:rsidP="00531EFC">
      <w:pPr>
        <w:spacing w:line="360" w:lineRule="auto"/>
        <w:jc w:val="both"/>
      </w:pPr>
    </w:p>
    <w:sectPr w:rsidR="00EF1349" w:rsidRPr="000A6B00" w:rsidSect="00C7288D">
      <w:footerReference w:type="even" r:id="rId7"/>
      <w:footerReference w:type="default" r:id="rId8"/>
      <w:pgSz w:w="12240" w:h="15840"/>
      <w:pgMar w:top="1134" w:right="1134"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35B" w:rsidRDefault="008D035B">
      <w:r>
        <w:separator/>
      </w:r>
    </w:p>
  </w:endnote>
  <w:endnote w:type="continuationSeparator" w:id="0">
    <w:p w:rsidR="008D035B" w:rsidRDefault="008D0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1B" w:rsidRDefault="00721DDA" w:rsidP="005D2E1B">
    <w:pPr>
      <w:pStyle w:val="Footer"/>
      <w:framePr w:wrap="around" w:vAnchor="text" w:hAnchor="margin" w:xAlign="right" w:y="1"/>
      <w:rPr>
        <w:rStyle w:val="PageNumber"/>
      </w:rPr>
    </w:pPr>
    <w:r>
      <w:rPr>
        <w:rStyle w:val="PageNumber"/>
      </w:rPr>
      <w:fldChar w:fldCharType="begin"/>
    </w:r>
    <w:r w:rsidR="00CF401B">
      <w:rPr>
        <w:rStyle w:val="PageNumber"/>
      </w:rPr>
      <w:instrText xml:space="preserve">PAGE  </w:instrText>
    </w:r>
    <w:r>
      <w:rPr>
        <w:rStyle w:val="PageNumber"/>
      </w:rPr>
      <w:fldChar w:fldCharType="end"/>
    </w:r>
  </w:p>
  <w:p w:rsidR="00CF401B" w:rsidRDefault="00CF401B" w:rsidP="008F14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1B" w:rsidRDefault="00721DDA" w:rsidP="005D2E1B">
    <w:pPr>
      <w:pStyle w:val="Footer"/>
      <w:framePr w:wrap="around" w:vAnchor="text" w:hAnchor="margin" w:xAlign="right" w:y="1"/>
      <w:rPr>
        <w:rStyle w:val="PageNumber"/>
      </w:rPr>
    </w:pPr>
    <w:r>
      <w:rPr>
        <w:rStyle w:val="PageNumber"/>
      </w:rPr>
      <w:fldChar w:fldCharType="begin"/>
    </w:r>
    <w:r w:rsidR="00CF401B">
      <w:rPr>
        <w:rStyle w:val="PageNumber"/>
      </w:rPr>
      <w:instrText xml:space="preserve">PAGE  </w:instrText>
    </w:r>
    <w:r>
      <w:rPr>
        <w:rStyle w:val="PageNumber"/>
      </w:rPr>
      <w:fldChar w:fldCharType="separate"/>
    </w:r>
    <w:r w:rsidR="003F7590">
      <w:rPr>
        <w:rStyle w:val="PageNumber"/>
        <w:noProof/>
      </w:rPr>
      <w:t>3</w:t>
    </w:r>
    <w:r>
      <w:rPr>
        <w:rStyle w:val="PageNumber"/>
      </w:rPr>
      <w:fldChar w:fldCharType="end"/>
    </w:r>
  </w:p>
  <w:p w:rsidR="00CF401B" w:rsidRDefault="00CF401B" w:rsidP="008F14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35B" w:rsidRDefault="008D035B">
      <w:r>
        <w:separator/>
      </w:r>
    </w:p>
  </w:footnote>
  <w:footnote w:type="continuationSeparator" w:id="0">
    <w:p w:rsidR="008D035B" w:rsidRDefault="008D035B">
      <w:r>
        <w:continuationSeparator/>
      </w:r>
    </w:p>
  </w:footnote>
  <w:footnote w:id="1">
    <w:p w:rsidR="00CF401B" w:rsidRDefault="00CF401B">
      <w:pPr>
        <w:pStyle w:val="FootnoteText"/>
      </w:pPr>
      <w:r>
        <w:rPr>
          <w:rStyle w:val="FootnoteReference"/>
        </w:rPr>
        <w:footnoteRef/>
      </w:r>
      <w:r>
        <w:t xml:space="preserve"> PGS.TS. Lê Thị Hương (0983252726, (04)38343492); PGS.TS. Lương Thanh Cường (0983334569, (04)38359875); TS. Nguyễn Quốc Sửu (0912820407); Bộ môn cơ sở Thành phố Hồ Chí Minh: Ths. Trần Anh Hùng (0902441977), Ths. Phan Thị Kim Phương (0934386683).</w:t>
      </w:r>
    </w:p>
  </w:footnote>
  <w:footnote w:id="2">
    <w:p w:rsidR="00CF401B" w:rsidRDefault="00CF401B">
      <w:pPr>
        <w:pStyle w:val="FootnoteText"/>
      </w:pPr>
      <w:r>
        <w:rPr>
          <w:rStyle w:val="FootnoteReference"/>
        </w:rPr>
        <w:footnoteRef/>
      </w:r>
      <w:r>
        <w:t xml:space="preserve"> </w:t>
      </w:r>
      <w:r w:rsidRPr="00022351">
        <w:t>Sinh viên có thể chọn bất kỳ thực tế hoạt động thanh</w:t>
      </w:r>
      <w:r>
        <w:t xml:space="preserve"> tra của một Bộ, tỉnh, sở, huyện</w:t>
      </w:r>
      <w:r w:rsidRPr="00022351">
        <w:t xml:space="preserve"> để minh họa cho đề tài của mình.</w:t>
      </w:r>
    </w:p>
  </w:footnote>
  <w:footnote w:id="3">
    <w:p w:rsidR="00CF401B" w:rsidRDefault="00CF401B" w:rsidP="00531EFC">
      <w:pPr>
        <w:pStyle w:val="FootnoteText"/>
        <w:jc w:val="both"/>
      </w:pPr>
      <w:r>
        <w:rPr>
          <w:rStyle w:val="FootnoteReference"/>
        </w:rPr>
        <w:footnoteRef/>
      </w:r>
      <w:r>
        <w:t xml:space="preserve"> Sinh viên có thể chọn bất kỳ thực tế giao tiếp trong thanh tra từ một cơ quan thanh tra bộ, cơ quan thanh tra tỉnh, cơ quan thanh tra sở, cơ quan thanh tra huyện để minh họa cho đề tài.</w:t>
      </w:r>
    </w:p>
  </w:footnote>
  <w:footnote w:id="4">
    <w:p w:rsidR="00CF401B" w:rsidRDefault="00CF401B" w:rsidP="00531EFC">
      <w:pPr>
        <w:pStyle w:val="FootnoteText"/>
        <w:jc w:val="both"/>
      </w:pPr>
      <w:r>
        <w:rPr>
          <w:rStyle w:val="FootnoteReference"/>
        </w:rPr>
        <w:footnoteRef/>
      </w:r>
      <w:r>
        <w:t xml:space="preserve">  Sinh viên có thể chọn thẩm quyền xử phạt hành chính của cơ quan thanh tra trong bất kỳ lĩnh vực quản lý hành chính nhà nước nào để minh họa cho đề tài (ví dụ: quản lý về đất đai; tài nguyên; môi trường; xây dựng; giao thông; giáo dục; y tế; lao động; tài chính; thuế…).</w:t>
      </w:r>
    </w:p>
  </w:footnote>
  <w:footnote w:id="5">
    <w:p w:rsidR="00CF401B" w:rsidRPr="00022351" w:rsidRDefault="00CF401B" w:rsidP="00022351">
      <w:pPr>
        <w:jc w:val="both"/>
        <w:rPr>
          <w:sz w:val="20"/>
          <w:szCs w:val="20"/>
        </w:rPr>
      </w:pPr>
      <w:r w:rsidRPr="00022351">
        <w:rPr>
          <w:rStyle w:val="FootnoteReference"/>
          <w:sz w:val="20"/>
          <w:szCs w:val="20"/>
        </w:rPr>
        <w:footnoteRef/>
      </w:r>
      <w:r w:rsidRPr="00022351">
        <w:rPr>
          <w:sz w:val="20"/>
          <w:szCs w:val="20"/>
        </w:rPr>
        <w:t xml:space="preserve"> Sinh viên có thể chọn bất kỳ thực tế hoạt động thanh</w:t>
      </w:r>
      <w:r>
        <w:rPr>
          <w:sz w:val="20"/>
          <w:szCs w:val="20"/>
        </w:rPr>
        <w:t xml:space="preserve"> tra về đất đai trên địa bàn </w:t>
      </w:r>
      <w:r w:rsidRPr="00022351">
        <w:rPr>
          <w:sz w:val="20"/>
          <w:szCs w:val="20"/>
        </w:rPr>
        <w:t>một tỉnh,</w:t>
      </w:r>
      <w:r>
        <w:rPr>
          <w:sz w:val="20"/>
          <w:szCs w:val="20"/>
        </w:rPr>
        <w:t xml:space="preserve"> một </w:t>
      </w:r>
      <w:r w:rsidRPr="00022351">
        <w:rPr>
          <w:sz w:val="20"/>
          <w:szCs w:val="20"/>
        </w:rPr>
        <w:t xml:space="preserve"> huyện để minh họa cho đề tài của mình.</w:t>
      </w:r>
    </w:p>
  </w:footnote>
  <w:footnote w:id="6">
    <w:p w:rsidR="00CF401B" w:rsidRPr="00022351" w:rsidRDefault="00CF401B" w:rsidP="00022351">
      <w:pPr>
        <w:jc w:val="both"/>
        <w:rPr>
          <w:sz w:val="20"/>
          <w:szCs w:val="20"/>
        </w:rPr>
      </w:pPr>
      <w:r w:rsidRPr="00022351">
        <w:rPr>
          <w:rStyle w:val="FootnoteReference"/>
          <w:sz w:val="20"/>
          <w:szCs w:val="20"/>
        </w:rPr>
        <w:footnoteRef/>
      </w:r>
      <w:r w:rsidRPr="00022351">
        <w:rPr>
          <w:sz w:val="20"/>
          <w:szCs w:val="20"/>
        </w:rPr>
        <w:t xml:space="preserve"> Sinh viên có thể chọn bất kỳ thực tế hoạt động thanh tra về xây d</w:t>
      </w:r>
      <w:r>
        <w:rPr>
          <w:sz w:val="20"/>
          <w:szCs w:val="20"/>
        </w:rPr>
        <w:t xml:space="preserve">ựng trên địa bàn </w:t>
      </w:r>
      <w:r w:rsidRPr="00022351">
        <w:rPr>
          <w:sz w:val="20"/>
          <w:szCs w:val="20"/>
        </w:rPr>
        <w:t>một tỉnh, huyện để minh họa cho đề tài của mình.</w:t>
      </w:r>
    </w:p>
  </w:footnote>
  <w:footnote w:id="7">
    <w:p w:rsidR="00CF401B" w:rsidRPr="00022351" w:rsidRDefault="00CF401B" w:rsidP="00022351">
      <w:pPr>
        <w:jc w:val="both"/>
        <w:rPr>
          <w:sz w:val="20"/>
          <w:szCs w:val="20"/>
        </w:rPr>
      </w:pPr>
      <w:r w:rsidRPr="00022351">
        <w:rPr>
          <w:rStyle w:val="FootnoteReference"/>
          <w:sz w:val="20"/>
          <w:szCs w:val="20"/>
        </w:rPr>
        <w:footnoteRef/>
      </w:r>
      <w:r w:rsidRPr="00022351">
        <w:rPr>
          <w:sz w:val="20"/>
          <w:szCs w:val="20"/>
        </w:rPr>
        <w:t xml:space="preserve"> Sinh viên có thể chọn bất kỳ thực tế hoạt động thanh tra về văn hóa trên địa bàn một tỉnh, huyện để minh họa cho đề tài của mình.</w:t>
      </w:r>
    </w:p>
  </w:footnote>
  <w:footnote w:id="8">
    <w:p w:rsidR="00CF401B" w:rsidRPr="00032A5A" w:rsidRDefault="00CF401B" w:rsidP="00531EFC">
      <w:pPr>
        <w:jc w:val="both"/>
        <w:rPr>
          <w:sz w:val="20"/>
          <w:szCs w:val="20"/>
        </w:rPr>
      </w:pPr>
      <w:r w:rsidRPr="00032A5A">
        <w:rPr>
          <w:rStyle w:val="FootnoteReference"/>
          <w:sz w:val="20"/>
          <w:szCs w:val="20"/>
        </w:rPr>
        <w:footnoteRef/>
      </w:r>
      <w:r w:rsidRPr="00032A5A">
        <w:rPr>
          <w:sz w:val="20"/>
          <w:szCs w:val="20"/>
        </w:rPr>
        <w:t xml:space="preserve"> Sinh viên có thể chọn bất kỳ thực tế hoạt động thanh tra về môi trường trên địa bàn một tỉnh, huyện để minh họa cho đề tài của mình.</w:t>
      </w:r>
    </w:p>
  </w:footnote>
  <w:footnote w:id="9">
    <w:p w:rsidR="00CF401B" w:rsidRPr="00022351" w:rsidRDefault="00CF401B" w:rsidP="00022351">
      <w:pPr>
        <w:jc w:val="both"/>
        <w:rPr>
          <w:sz w:val="20"/>
          <w:szCs w:val="20"/>
        </w:rPr>
      </w:pPr>
      <w:r w:rsidRPr="00022351">
        <w:rPr>
          <w:rStyle w:val="FootnoteReference"/>
          <w:sz w:val="20"/>
          <w:szCs w:val="20"/>
        </w:rPr>
        <w:footnoteRef/>
      </w:r>
      <w:r w:rsidRPr="00022351">
        <w:rPr>
          <w:sz w:val="20"/>
          <w:szCs w:val="20"/>
        </w:rPr>
        <w:t xml:space="preserve"> Sinh viên có thể chọn bất kỳ thực tế hoạt động thanh tra về y tế </w:t>
      </w:r>
      <w:r>
        <w:rPr>
          <w:sz w:val="20"/>
          <w:szCs w:val="20"/>
        </w:rPr>
        <w:t xml:space="preserve">trên địa bàn </w:t>
      </w:r>
      <w:r w:rsidRPr="00022351">
        <w:rPr>
          <w:sz w:val="20"/>
          <w:szCs w:val="20"/>
        </w:rPr>
        <w:t>một tỉnh, huyện để minh họa cho đề tài của mình.</w:t>
      </w:r>
    </w:p>
  </w:footnote>
  <w:footnote w:id="10">
    <w:p w:rsidR="00CF401B" w:rsidRPr="00022351" w:rsidRDefault="00CF401B" w:rsidP="00022351">
      <w:pPr>
        <w:jc w:val="both"/>
        <w:rPr>
          <w:sz w:val="20"/>
          <w:szCs w:val="20"/>
        </w:rPr>
      </w:pPr>
      <w:r w:rsidRPr="00022351">
        <w:rPr>
          <w:rStyle w:val="FootnoteReference"/>
          <w:sz w:val="20"/>
          <w:szCs w:val="20"/>
        </w:rPr>
        <w:footnoteRef/>
      </w:r>
      <w:r w:rsidRPr="00022351">
        <w:rPr>
          <w:sz w:val="20"/>
          <w:szCs w:val="20"/>
        </w:rPr>
        <w:t xml:space="preserve"> Sinh viên có thể chọn bất kỳ thực tế hoạt động thanh tra về giáo dục </w:t>
      </w:r>
      <w:r>
        <w:rPr>
          <w:sz w:val="20"/>
          <w:szCs w:val="20"/>
        </w:rPr>
        <w:t xml:space="preserve">trên địa bàn </w:t>
      </w:r>
      <w:r w:rsidRPr="00022351">
        <w:rPr>
          <w:sz w:val="20"/>
          <w:szCs w:val="20"/>
        </w:rPr>
        <w:t>một tỉnh, huyện để minh họa cho đề tài của mình.</w:t>
      </w:r>
    </w:p>
  </w:footnote>
  <w:footnote w:id="11">
    <w:p w:rsidR="00CF401B" w:rsidRPr="00022351" w:rsidRDefault="00CF401B" w:rsidP="00022351">
      <w:pPr>
        <w:jc w:val="both"/>
        <w:rPr>
          <w:sz w:val="20"/>
          <w:szCs w:val="20"/>
        </w:rPr>
      </w:pPr>
      <w:r w:rsidRPr="00022351">
        <w:rPr>
          <w:rStyle w:val="FootnoteReference"/>
          <w:sz w:val="20"/>
          <w:szCs w:val="20"/>
        </w:rPr>
        <w:footnoteRef/>
      </w:r>
      <w:r w:rsidRPr="00022351">
        <w:rPr>
          <w:sz w:val="20"/>
          <w:szCs w:val="20"/>
        </w:rPr>
        <w:t xml:space="preserve"> Sinh viên có thể chọn bất kỳ thực tế hoạt động thanh tra về giao thông</w:t>
      </w:r>
      <w:r>
        <w:rPr>
          <w:sz w:val="20"/>
          <w:szCs w:val="20"/>
        </w:rPr>
        <w:t xml:space="preserve"> trên địa bàn </w:t>
      </w:r>
      <w:r w:rsidRPr="00022351">
        <w:rPr>
          <w:sz w:val="20"/>
          <w:szCs w:val="20"/>
        </w:rPr>
        <w:t>một tỉnh, huyện để minh họa cho đề tài của mình.</w:t>
      </w:r>
    </w:p>
  </w:footnote>
  <w:footnote w:id="12">
    <w:p w:rsidR="00CF401B" w:rsidRPr="00022351" w:rsidRDefault="00CF401B" w:rsidP="00531EFC">
      <w:pPr>
        <w:jc w:val="both"/>
        <w:rPr>
          <w:sz w:val="20"/>
          <w:szCs w:val="20"/>
        </w:rPr>
      </w:pPr>
      <w:r w:rsidRPr="00022351">
        <w:rPr>
          <w:rStyle w:val="FootnoteReference"/>
          <w:sz w:val="20"/>
          <w:szCs w:val="20"/>
        </w:rPr>
        <w:footnoteRef/>
      </w:r>
      <w:r w:rsidRPr="00022351">
        <w:rPr>
          <w:sz w:val="20"/>
          <w:szCs w:val="20"/>
        </w:rPr>
        <w:t xml:space="preserve"> Sinh viên có thể chọn bất kỳ thực tế hoạt động thanh tra về giáo dục </w:t>
      </w:r>
      <w:r>
        <w:rPr>
          <w:sz w:val="20"/>
          <w:szCs w:val="20"/>
        </w:rPr>
        <w:t xml:space="preserve">trên địa bàn </w:t>
      </w:r>
      <w:r w:rsidRPr="00022351">
        <w:rPr>
          <w:sz w:val="20"/>
          <w:szCs w:val="20"/>
        </w:rPr>
        <w:t>một tỉnh, huyện để minh họa cho đề tài của mình.</w:t>
      </w:r>
    </w:p>
  </w:footnote>
  <w:footnote w:id="13">
    <w:p w:rsidR="00CF401B" w:rsidRPr="00022351" w:rsidRDefault="00CF401B" w:rsidP="00531EFC">
      <w:pPr>
        <w:jc w:val="both"/>
        <w:rPr>
          <w:sz w:val="20"/>
          <w:szCs w:val="20"/>
        </w:rPr>
      </w:pPr>
      <w:r w:rsidRPr="00022351">
        <w:rPr>
          <w:rStyle w:val="FootnoteReference"/>
          <w:sz w:val="20"/>
          <w:szCs w:val="20"/>
        </w:rPr>
        <w:footnoteRef/>
      </w:r>
      <w:r w:rsidRPr="00022351">
        <w:rPr>
          <w:sz w:val="20"/>
          <w:szCs w:val="20"/>
        </w:rPr>
        <w:t xml:space="preserve"> Sinh viên có thể chọn bất kỳ thực tế hoạt động thanh tra về giáo dục </w:t>
      </w:r>
      <w:r>
        <w:rPr>
          <w:sz w:val="20"/>
          <w:szCs w:val="20"/>
        </w:rPr>
        <w:t xml:space="preserve">trên địa bàn </w:t>
      </w:r>
      <w:r w:rsidRPr="00022351">
        <w:rPr>
          <w:sz w:val="20"/>
          <w:szCs w:val="20"/>
        </w:rPr>
        <w:t>một tỉnh, huyện để minh họa cho đề tài của mình.</w:t>
      </w:r>
    </w:p>
  </w:footnote>
  <w:footnote w:id="14">
    <w:p w:rsidR="00CF401B" w:rsidRPr="00022351" w:rsidRDefault="00CF401B" w:rsidP="009571D4">
      <w:pPr>
        <w:jc w:val="both"/>
        <w:rPr>
          <w:sz w:val="20"/>
          <w:szCs w:val="20"/>
        </w:rPr>
      </w:pPr>
      <w:r w:rsidRPr="00022351">
        <w:rPr>
          <w:rStyle w:val="FootnoteReference"/>
          <w:sz w:val="20"/>
          <w:szCs w:val="20"/>
        </w:rPr>
        <w:footnoteRef/>
      </w:r>
      <w:r w:rsidRPr="00022351">
        <w:rPr>
          <w:sz w:val="20"/>
          <w:szCs w:val="20"/>
        </w:rPr>
        <w:t xml:space="preserve"> Sinh viên có thể chọn bất kỳ thực tế </w:t>
      </w:r>
      <w:r>
        <w:rPr>
          <w:sz w:val="20"/>
          <w:szCs w:val="20"/>
        </w:rPr>
        <w:t xml:space="preserve">đội ngũ </w:t>
      </w:r>
      <w:r w:rsidRPr="00022351">
        <w:rPr>
          <w:sz w:val="20"/>
          <w:szCs w:val="20"/>
        </w:rPr>
        <w:t xml:space="preserve"> thanh tra </w:t>
      </w:r>
      <w:r>
        <w:rPr>
          <w:sz w:val="20"/>
          <w:szCs w:val="20"/>
        </w:rPr>
        <w:t>tại một cơ quan thanh tra</w:t>
      </w:r>
      <w:r w:rsidRPr="00022351">
        <w:rPr>
          <w:sz w:val="20"/>
          <w:szCs w:val="20"/>
        </w:rPr>
        <w:t xml:space="preserve"> để minh họa cho đề tài của mình.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1B9D"/>
    <w:multiLevelType w:val="hybridMultilevel"/>
    <w:tmpl w:val="1B4A2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1216C1"/>
    <w:multiLevelType w:val="hybridMultilevel"/>
    <w:tmpl w:val="E6607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96403C"/>
    <w:multiLevelType w:val="hybridMultilevel"/>
    <w:tmpl w:val="C0FAD70E"/>
    <w:lvl w:ilvl="0" w:tplc="DFA67EFC">
      <w:start w:val="1"/>
      <w:numFmt w:val="decimal"/>
      <w:lvlText w:val="%1."/>
      <w:lvlJc w:val="left"/>
      <w:pPr>
        <w:tabs>
          <w:tab w:val="num" w:pos="920"/>
        </w:tabs>
        <w:ind w:left="9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6B79C0"/>
    <w:multiLevelType w:val="hybridMultilevel"/>
    <w:tmpl w:val="5D469B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EF1349"/>
    <w:rsid w:val="00022351"/>
    <w:rsid w:val="00032A5A"/>
    <w:rsid w:val="00083869"/>
    <w:rsid w:val="00090A17"/>
    <w:rsid w:val="00097619"/>
    <w:rsid w:val="000A6B00"/>
    <w:rsid w:val="000B0455"/>
    <w:rsid w:val="000C45BC"/>
    <w:rsid w:val="000E5F8E"/>
    <w:rsid w:val="00107377"/>
    <w:rsid w:val="0013507B"/>
    <w:rsid w:val="001B1930"/>
    <w:rsid w:val="001B7A56"/>
    <w:rsid w:val="001C342C"/>
    <w:rsid w:val="001E49B9"/>
    <w:rsid w:val="001F0259"/>
    <w:rsid w:val="00204EAB"/>
    <w:rsid w:val="002233D0"/>
    <w:rsid w:val="00267E29"/>
    <w:rsid w:val="00287726"/>
    <w:rsid w:val="00292DC9"/>
    <w:rsid w:val="00293692"/>
    <w:rsid w:val="002953E2"/>
    <w:rsid w:val="002C354A"/>
    <w:rsid w:val="002C3BBA"/>
    <w:rsid w:val="002C79DA"/>
    <w:rsid w:val="002D7E7F"/>
    <w:rsid w:val="00322385"/>
    <w:rsid w:val="003477F2"/>
    <w:rsid w:val="003569C1"/>
    <w:rsid w:val="003E773B"/>
    <w:rsid w:val="003F7590"/>
    <w:rsid w:val="00437CCD"/>
    <w:rsid w:val="00462492"/>
    <w:rsid w:val="00470F11"/>
    <w:rsid w:val="00474870"/>
    <w:rsid w:val="004D230F"/>
    <w:rsid w:val="004E438B"/>
    <w:rsid w:val="004E5BFF"/>
    <w:rsid w:val="004F6307"/>
    <w:rsid w:val="00531EFC"/>
    <w:rsid w:val="00537A43"/>
    <w:rsid w:val="0058096A"/>
    <w:rsid w:val="005C3861"/>
    <w:rsid w:val="005D2E1B"/>
    <w:rsid w:val="006B7887"/>
    <w:rsid w:val="006C453A"/>
    <w:rsid w:val="006E7C7C"/>
    <w:rsid w:val="00701485"/>
    <w:rsid w:val="00721DDA"/>
    <w:rsid w:val="00736243"/>
    <w:rsid w:val="00762425"/>
    <w:rsid w:val="00790AA0"/>
    <w:rsid w:val="0079455A"/>
    <w:rsid w:val="007D418C"/>
    <w:rsid w:val="007E51E4"/>
    <w:rsid w:val="0089013B"/>
    <w:rsid w:val="008C6AB1"/>
    <w:rsid w:val="008D035B"/>
    <w:rsid w:val="008D7EBB"/>
    <w:rsid w:val="008F14FF"/>
    <w:rsid w:val="008F6D14"/>
    <w:rsid w:val="009319CD"/>
    <w:rsid w:val="00950493"/>
    <w:rsid w:val="00952CC3"/>
    <w:rsid w:val="009571D4"/>
    <w:rsid w:val="009B7AD5"/>
    <w:rsid w:val="009E0D9C"/>
    <w:rsid w:val="00A22F09"/>
    <w:rsid w:val="00A811CF"/>
    <w:rsid w:val="00A92722"/>
    <w:rsid w:val="00B77336"/>
    <w:rsid w:val="00BA0146"/>
    <w:rsid w:val="00BB39C2"/>
    <w:rsid w:val="00BB4563"/>
    <w:rsid w:val="00C04614"/>
    <w:rsid w:val="00C61503"/>
    <w:rsid w:val="00C7288D"/>
    <w:rsid w:val="00C75745"/>
    <w:rsid w:val="00CA0922"/>
    <w:rsid w:val="00CF401B"/>
    <w:rsid w:val="00D5553D"/>
    <w:rsid w:val="00D91303"/>
    <w:rsid w:val="00E76B42"/>
    <w:rsid w:val="00ED147B"/>
    <w:rsid w:val="00EE0C84"/>
    <w:rsid w:val="00EF1349"/>
    <w:rsid w:val="00F0612E"/>
    <w:rsid w:val="00F07C2D"/>
    <w:rsid w:val="00F2554C"/>
    <w:rsid w:val="00F3720C"/>
    <w:rsid w:val="00F53F04"/>
    <w:rsid w:val="00F563A9"/>
    <w:rsid w:val="00F9147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61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F6307"/>
    <w:rPr>
      <w:sz w:val="20"/>
      <w:szCs w:val="20"/>
    </w:rPr>
  </w:style>
  <w:style w:type="character" w:styleId="FootnoteReference">
    <w:name w:val="footnote reference"/>
    <w:basedOn w:val="DefaultParagraphFont"/>
    <w:semiHidden/>
    <w:rsid w:val="004F6307"/>
    <w:rPr>
      <w:vertAlign w:val="superscript"/>
    </w:rPr>
  </w:style>
  <w:style w:type="paragraph" w:styleId="Footer">
    <w:name w:val="footer"/>
    <w:basedOn w:val="Normal"/>
    <w:rsid w:val="008F14FF"/>
    <w:pPr>
      <w:tabs>
        <w:tab w:val="center" w:pos="4320"/>
        <w:tab w:val="right" w:pos="8640"/>
      </w:tabs>
    </w:pPr>
  </w:style>
  <w:style w:type="character" w:styleId="PageNumber">
    <w:name w:val="page number"/>
    <w:basedOn w:val="DefaultParagraphFont"/>
    <w:rsid w:val="008F14FF"/>
  </w:style>
  <w:style w:type="character" w:customStyle="1" w:styleId="apple-converted-space">
    <w:name w:val="apple-converted-space"/>
    <w:basedOn w:val="DefaultParagraphFont"/>
    <w:rsid w:val="002953E2"/>
  </w:style>
  <w:style w:type="table" w:styleId="TableGrid">
    <w:name w:val="Table Grid"/>
    <w:basedOn w:val="TableNormal"/>
    <w:rsid w:val="00474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04EAB"/>
    <w:pPr>
      <w:spacing w:before="60"/>
      <w:ind w:left="720"/>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HOME</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TCT Computer</cp:lastModifiedBy>
  <cp:revision>5</cp:revision>
  <cp:lastPrinted>2016-02-02T03:52:00Z</cp:lastPrinted>
  <dcterms:created xsi:type="dcterms:W3CDTF">2016-03-28T10:10:00Z</dcterms:created>
  <dcterms:modified xsi:type="dcterms:W3CDTF">2016-03-29T04:52:00Z</dcterms:modified>
</cp:coreProperties>
</file>