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8" w:tblpY="675"/>
        <w:tblW w:w="9322" w:type="dxa"/>
        <w:tblLook w:val="0000"/>
      </w:tblPr>
      <w:tblGrid>
        <w:gridCol w:w="3510"/>
        <w:gridCol w:w="5812"/>
      </w:tblGrid>
      <w:tr w:rsidR="00525B79" w:rsidRPr="00B34FC9" w:rsidTr="00CC32E5">
        <w:trPr>
          <w:trHeight w:val="1662"/>
        </w:trPr>
        <w:tc>
          <w:tcPr>
            <w:tcW w:w="3510" w:type="dxa"/>
          </w:tcPr>
          <w:p w:rsidR="00525B79" w:rsidRDefault="00525B79" w:rsidP="00CC32E5">
            <w:pPr>
              <w:ind w:left="-112" w:right="-121"/>
              <w:jc w:val="center"/>
              <w:rPr>
                <w:sz w:val="26"/>
                <w:szCs w:val="26"/>
              </w:rPr>
            </w:pPr>
            <w:r>
              <w:rPr>
                <w:b/>
              </w:rPr>
              <w:br w:type="column"/>
            </w:r>
            <w:r>
              <w:rPr>
                <w:b/>
              </w:rPr>
              <w:br w:type="page"/>
            </w:r>
            <w:r>
              <w:rPr>
                <w:sz w:val="26"/>
                <w:szCs w:val="26"/>
              </w:rPr>
              <w:t>BỘ NỘI VỤ</w:t>
            </w:r>
          </w:p>
          <w:p w:rsidR="00525B79" w:rsidRPr="00B34FC9" w:rsidRDefault="00525B79" w:rsidP="00CC32E5">
            <w:pPr>
              <w:ind w:left="-112" w:right="-121"/>
              <w:jc w:val="center"/>
              <w:rPr>
                <w:b/>
              </w:rPr>
            </w:pPr>
            <w:r w:rsidRPr="00B34FC9">
              <w:rPr>
                <w:b/>
              </w:rPr>
              <w:t>HỌC VIỆN HÀNH CHÍNH</w:t>
            </w:r>
          </w:p>
          <w:p w:rsidR="00525B79" w:rsidRPr="00CB5AAE" w:rsidRDefault="00525B79" w:rsidP="00CC32E5">
            <w:pPr>
              <w:ind w:left="-112" w:right="-121"/>
              <w:jc w:val="center"/>
              <w:rPr>
                <w:b/>
                <w:sz w:val="26"/>
                <w:szCs w:val="26"/>
              </w:rPr>
            </w:pPr>
            <w:r w:rsidRPr="00B34FC9">
              <w:rPr>
                <w:b/>
              </w:rPr>
              <w:t>QUỐC GIA</w:t>
            </w:r>
          </w:p>
          <w:p w:rsidR="00525B79" w:rsidRPr="001E4468" w:rsidRDefault="00BF16CC" w:rsidP="00CC32E5">
            <w:pPr>
              <w:jc w:val="center"/>
              <w:rPr>
                <w:sz w:val="26"/>
              </w:rPr>
            </w:pPr>
            <w:r w:rsidRPr="00BF16CC">
              <w:rPr>
                <w:noProof/>
              </w:rPr>
              <w:pict>
                <v:line id="Straight Connector 2" o:spid="_x0000_s1026" style="position:absolute;left:0;text-align:left;z-index:251657216;visibility:visible;mso-wrap-distance-top:-3e-5mm;mso-wrap-distance-bottom:-3e-5mm" from="68.55pt,3.15pt" to="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jh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"/>
              </w:pict>
            </w:r>
          </w:p>
          <w:p w:rsidR="00525B79" w:rsidRPr="00B34FC9" w:rsidRDefault="00525B79" w:rsidP="00CC32E5">
            <w:pPr>
              <w:jc w:val="center"/>
            </w:pPr>
            <w:r w:rsidRPr="00B34FC9">
              <w:t>Số:        /HĐ</w:t>
            </w:r>
            <w:r>
              <w:t>TG</w:t>
            </w:r>
            <w:r w:rsidRPr="00B34FC9">
              <w:t>-HCQG</w:t>
            </w:r>
          </w:p>
        </w:tc>
        <w:tc>
          <w:tcPr>
            <w:tcW w:w="5812" w:type="dxa"/>
          </w:tcPr>
          <w:p w:rsidR="00525B79" w:rsidRPr="00B34FC9" w:rsidRDefault="00525B79" w:rsidP="00CC32E5">
            <w:pPr>
              <w:jc w:val="center"/>
              <w:rPr>
                <w:spacing w:val="-12"/>
              </w:rPr>
            </w:pPr>
            <w:r w:rsidRPr="00B34FC9">
              <w:rPr>
                <w:b/>
                <w:bCs/>
                <w:spacing w:val="-12"/>
              </w:rPr>
              <w:t>CỘNG HOÀ XÃ HỘI CHỦ NGHĨA VIỆT NAM</w:t>
            </w:r>
          </w:p>
          <w:p w:rsidR="00525B79" w:rsidRPr="001E4468" w:rsidRDefault="00525B79" w:rsidP="00CC32E5">
            <w:pPr>
              <w:ind w:firstLine="269"/>
              <w:jc w:val="center"/>
              <w:rPr>
                <w:b/>
              </w:rPr>
            </w:pPr>
            <w:r w:rsidRPr="001E4468">
              <w:rPr>
                <w:b/>
              </w:rPr>
              <w:t>Độc lập - Tự do - Hạnh phúc</w:t>
            </w:r>
          </w:p>
          <w:p w:rsidR="00525B79" w:rsidRPr="001E4468" w:rsidRDefault="00BF16CC" w:rsidP="00CC32E5">
            <w:pPr>
              <w:jc w:val="center"/>
            </w:pPr>
            <w:r>
              <w:rPr>
                <w:noProof/>
              </w:rPr>
              <w:pict>
                <v:line id="Straight Connector 1" o:spid="_x0000_s1027" style="position:absolute;left:0;text-align:left;z-index:251658240;visibility:visible;mso-wrap-distance-top:-3e-5mm;mso-wrap-distance-bottom:-3e-5mm" from="56.25pt,4.2pt" to="23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gkHQ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"/>
              </w:pict>
            </w:r>
          </w:p>
          <w:p w:rsidR="00525B79" w:rsidRPr="001E4468" w:rsidRDefault="00525B79" w:rsidP="00CC32E5">
            <w:pPr>
              <w:tabs>
                <w:tab w:val="left" w:pos="405"/>
              </w:tabs>
              <w:rPr>
                <w:i/>
                <w:sz w:val="26"/>
                <w:szCs w:val="26"/>
              </w:rPr>
            </w:pPr>
            <w:r w:rsidRPr="001E4468">
              <w:rPr>
                <w:i/>
                <w:sz w:val="26"/>
                <w:szCs w:val="26"/>
              </w:rPr>
              <w:tab/>
            </w:r>
          </w:p>
          <w:p w:rsidR="00525B79" w:rsidRPr="00B34FC9" w:rsidRDefault="00525B79" w:rsidP="00CC32E5">
            <w:pPr>
              <w:jc w:val="center"/>
              <w:rPr>
                <w:i/>
                <w:iCs/>
              </w:rPr>
            </w:pPr>
            <w:r w:rsidRPr="00B34FC9">
              <w:rPr>
                <w:i/>
              </w:rPr>
              <w:t xml:space="preserve">Hà Nội, ngày       tháng     năm 20 </w:t>
            </w:r>
          </w:p>
        </w:tc>
      </w:tr>
    </w:tbl>
    <w:p w:rsidR="008D344E" w:rsidRPr="00CC32E5" w:rsidRDefault="00CC32E5" w:rsidP="008D344E">
      <w:pPr>
        <w:rPr>
          <w:b/>
          <w:sz w:val="30"/>
        </w:rPr>
      </w:pPr>
      <w:r w:rsidRPr="00CC32E5">
        <w:rPr>
          <w:b/>
          <w:sz w:val="30"/>
        </w:rPr>
        <w:t>Dự thảo</w:t>
      </w:r>
      <w:r w:rsidR="00A57EBD">
        <w:rPr>
          <w:b/>
          <w:sz w:val="30"/>
        </w:rPr>
        <w:t xml:space="preserve"> mẫu Hợp đồng thỉnh giảng (HĐTG/TCCB </w:t>
      </w:r>
      <w:r w:rsidR="000A6752">
        <w:rPr>
          <w:b/>
          <w:sz w:val="30"/>
        </w:rPr>
        <w:t>-</w:t>
      </w:r>
      <w:r w:rsidR="00A57EBD">
        <w:rPr>
          <w:b/>
          <w:sz w:val="30"/>
        </w:rPr>
        <w:t xml:space="preserve"> M3)</w:t>
      </w:r>
      <w:bookmarkStart w:id="0" w:name="_GoBack"/>
      <w:bookmarkEnd w:id="0"/>
    </w:p>
    <w:p w:rsidR="00CC32E5" w:rsidRDefault="00CC32E5" w:rsidP="008D344E">
      <w:pPr>
        <w:jc w:val="center"/>
        <w:rPr>
          <w:b/>
          <w:sz w:val="30"/>
        </w:rPr>
      </w:pPr>
    </w:p>
    <w:p w:rsidR="008D344E" w:rsidRDefault="008D344E" w:rsidP="008D344E">
      <w:pPr>
        <w:jc w:val="center"/>
        <w:rPr>
          <w:b/>
          <w:sz w:val="30"/>
        </w:rPr>
      </w:pPr>
      <w:r w:rsidRPr="004518AE">
        <w:rPr>
          <w:b/>
          <w:sz w:val="30"/>
        </w:rPr>
        <w:t xml:space="preserve">HỢP ĐỒNG </w:t>
      </w:r>
      <w:r>
        <w:rPr>
          <w:b/>
          <w:sz w:val="30"/>
        </w:rPr>
        <w:t>THỈNH GIẢNG</w:t>
      </w:r>
    </w:p>
    <w:p w:rsidR="00F65F2C" w:rsidRPr="004518AE" w:rsidRDefault="00F65F2C" w:rsidP="008D344E">
      <w:pPr>
        <w:jc w:val="center"/>
        <w:rPr>
          <w:b/>
          <w:sz w:val="30"/>
        </w:rPr>
      </w:pPr>
      <w:r>
        <w:rPr>
          <w:b/>
          <w:sz w:val="30"/>
        </w:rPr>
        <w:t>(dùng cho giảng viên thỉnh giảng là công chức, viên chức)</w:t>
      </w:r>
    </w:p>
    <w:p w:rsidR="00525B79" w:rsidRDefault="00525B79" w:rsidP="008D344E">
      <w:pPr>
        <w:spacing w:line="252" w:lineRule="auto"/>
        <w:ind w:firstLine="720"/>
        <w:jc w:val="both"/>
        <w:rPr>
          <w:i/>
          <w:sz w:val="26"/>
        </w:rPr>
      </w:pPr>
    </w:p>
    <w:p w:rsidR="00525B79" w:rsidRDefault="00525B79" w:rsidP="00E4412C">
      <w:pPr>
        <w:tabs>
          <w:tab w:val="left" w:pos="-720"/>
        </w:tabs>
        <w:suppressAutoHyphens/>
        <w:spacing w:before="60" w:after="60"/>
        <w:ind w:firstLine="567"/>
      </w:pPr>
      <w:r>
        <w:t>Căn cứ Bộ Luật Lao động số 10/2012/QH13 của Quốc hội ngày 8/6/2012;</w:t>
      </w:r>
    </w:p>
    <w:p w:rsidR="00525B79" w:rsidRDefault="00525B79" w:rsidP="00E4412C">
      <w:pPr>
        <w:tabs>
          <w:tab w:val="left" w:pos="-720"/>
        </w:tabs>
        <w:suppressAutoHyphens/>
        <w:spacing w:before="60" w:after="60"/>
        <w:ind w:firstLine="567"/>
        <w:jc w:val="both"/>
      </w:pPr>
      <w:r>
        <w:t xml:space="preserve">Căn cứ Nghị định số 05/2015/NĐ-CP của Chính phủ ngày 12/01/2015 </w:t>
      </w:r>
      <w:r>
        <w:br/>
        <w:t>quy định chi tiết và hướng dẫn thi hành một số nội dung của Bộ Luật Lao động;</w:t>
      </w:r>
    </w:p>
    <w:p w:rsidR="00525B79" w:rsidRDefault="00525B79" w:rsidP="00E4412C">
      <w:pPr>
        <w:spacing w:before="60" w:after="60"/>
        <w:ind w:firstLine="567"/>
        <w:jc w:val="both"/>
      </w:pPr>
      <w:r w:rsidRPr="00525B79">
        <w:t>Căn cứ Thông tư số 44/TT-BGDĐT ngày 10/10/2011 của Bộ Giáo dục và Đào tạo quy định về chế độ thỉnh giảng tại cơ sở giáo dục;</w:t>
      </w:r>
    </w:p>
    <w:p w:rsidR="005B104A" w:rsidRPr="00471D0A" w:rsidRDefault="005B104A" w:rsidP="00E4412C">
      <w:pPr>
        <w:spacing w:before="60" w:after="60"/>
        <w:ind w:firstLine="567"/>
        <w:jc w:val="both"/>
        <w:rPr>
          <w:lang w:val="nl-NL"/>
        </w:rPr>
      </w:pPr>
      <w:r w:rsidRPr="008F2D29">
        <w:rPr>
          <w:iCs/>
        </w:rPr>
        <w:t xml:space="preserve">Căn cứ Quy </w:t>
      </w:r>
      <w:r w:rsidR="00207A83">
        <w:rPr>
          <w:iCs/>
        </w:rPr>
        <w:t>chế</w:t>
      </w:r>
      <w:r w:rsidRPr="008F2D29">
        <w:rPr>
          <w:iCs/>
        </w:rPr>
        <w:t xml:space="preserve"> về </w:t>
      </w:r>
      <w:r>
        <w:rPr>
          <w:iCs/>
        </w:rPr>
        <w:t>giảng viên thỉnh giảng, giảng viên kiêm chức và báo cáo viên</w:t>
      </w:r>
      <w:r w:rsidRPr="008F2D29">
        <w:rPr>
          <w:iCs/>
        </w:rPr>
        <w:t xml:space="preserve"> ban hành kèm theo Quyết định số </w:t>
      </w:r>
      <w:r>
        <w:rPr>
          <w:iCs/>
        </w:rPr>
        <w:t>…</w:t>
      </w:r>
      <w:r w:rsidRPr="008F2D29">
        <w:rPr>
          <w:iCs/>
        </w:rPr>
        <w:t>/QĐ-</w:t>
      </w:r>
      <w:r>
        <w:rPr>
          <w:iCs/>
        </w:rPr>
        <w:t>HCQG</w:t>
      </w:r>
      <w:r w:rsidRPr="008F2D29">
        <w:rPr>
          <w:iCs/>
        </w:rPr>
        <w:t xml:space="preserve"> ngày </w:t>
      </w:r>
      <w:r>
        <w:rPr>
          <w:iCs/>
        </w:rPr>
        <w:t>…</w:t>
      </w:r>
      <w:r w:rsidRPr="008F2D29">
        <w:t>tháng</w:t>
      </w:r>
      <w:r>
        <w:rPr>
          <w:iCs/>
        </w:rPr>
        <w:t>…</w:t>
      </w:r>
      <w:r w:rsidRPr="008F2D29">
        <w:rPr>
          <w:iCs/>
        </w:rPr>
        <w:t xml:space="preserve"> năm 201</w:t>
      </w:r>
      <w:r>
        <w:rPr>
          <w:iCs/>
        </w:rPr>
        <w:t>8</w:t>
      </w:r>
      <w:r w:rsidRPr="008F2D29">
        <w:rPr>
          <w:lang w:val="nl-NL"/>
        </w:rPr>
        <w:t xml:space="preserve">của </w:t>
      </w:r>
      <w:r>
        <w:rPr>
          <w:lang w:val="nl-NL"/>
        </w:rPr>
        <w:t>Học viện Hành chính Quốc gia</w:t>
      </w:r>
      <w:r w:rsidRPr="008F2D29">
        <w:rPr>
          <w:iCs/>
        </w:rPr>
        <w:t>;</w:t>
      </w:r>
    </w:p>
    <w:p w:rsidR="00525B79" w:rsidRDefault="00525B79" w:rsidP="00E4412C">
      <w:pPr>
        <w:tabs>
          <w:tab w:val="left" w:pos="-720"/>
        </w:tabs>
        <w:suppressAutoHyphens/>
        <w:spacing w:before="60" w:after="60"/>
        <w:ind w:firstLine="567"/>
      </w:pPr>
      <w:r>
        <w:t xml:space="preserve">Căn cứ nhu cầu và khả năng của mỗi bên. </w:t>
      </w:r>
    </w:p>
    <w:p w:rsidR="00525B79" w:rsidRDefault="00525B79" w:rsidP="00E4412C">
      <w:pPr>
        <w:tabs>
          <w:tab w:val="left" w:pos="-720"/>
        </w:tabs>
        <w:suppressAutoHyphens/>
        <w:spacing w:before="60" w:after="60"/>
        <w:ind w:firstLine="567"/>
        <w:rPr>
          <w:color w:val="0000FF"/>
        </w:rPr>
      </w:pPr>
      <w:r>
        <w:t>Chúng tôi, một bên là: Ông</w:t>
      </w:r>
      <w:r>
        <w:rPr>
          <w:b/>
        </w:rPr>
        <w:t xml:space="preserve"> Đặng Xuân Hoan</w:t>
      </w:r>
      <w:r>
        <w:t xml:space="preserve">        Quốc tịch: Việt </w:t>
      </w:r>
      <w:smartTag w:uri="urn:schemas-microsoft-com:office:smarttags" w:element="place">
        <w:smartTag w:uri="urn:schemas-microsoft-com:office:smarttags" w:element="country-region">
          <w:r>
            <w:t>Nam</w:t>
          </w:r>
        </w:smartTag>
      </w:smartTag>
    </w:p>
    <w:p w:rsidR="00525B79" w:rsidRDefault="00525B79" w:rsidP="00E4412C">
      <w:pPr>
        <w:tabs>
          <w:tab w:val="left" w:pos="-720"/>
        </w:tabs>
        <w:suppressAutoHyphens/>
        <w:spacing w:before="60" w:after="60"/>
        <w:ind w:firstLine="567"/>
        <w:jc w:val="both"/>
      </w:pPr>
      <w:r>
        <w:t>Chức vụ: Giám đ</w:t>
      </w:r>
      <w:r w:rsidR="00A57EBD">
        <w:t>ốc Học viện Hành chính Quốc gia</w:t>
      </w:r>
    </w:p>
    <w:p w:rsidR="00525B79" w:rsidRDefault="00760EF0" w:rsidP="00E4412C">
      <w:pPr>
        <w:tabs>
          <w:tab w:val="left" w:pos="-720"/>
        </w:tabs>
        <w:suppressAutoHyphens/>
        <w:spacing w:before="60" w:after="60"/>
        <w:ind w:firstLine="567"/>
        <w:jc w:val="both"/>
      </w:pPr>
      <w:r>
        <w:t>Đại diện cho</w:t>
      </w:r>
      <w:r w:rsidR="00A57EBD">
        <w:t>: Học viện Hành chính Quốc gia</w:t>
      </w:r>
    </w:p>
    <w:p w:rsidR="00525B79" w:rsidRDefault="00525B79" w:rsidP="00E4412C">
      <w:pPr>
        <w:tabs>
          <w:tab w:val="left" w:pos="-720"/>
        </w:tabs>
        <w:suppressAutoHyphens/>
        <w:spacing w:before="60" w:after="60"/>
        <w:ind w:firstLine="567"/>
        <w:jc w:val="both"/>
        <w:rPr>
          <w:color w:val="0000FF"/>
        </w:rPr>
      </w:pPr>
      <w:r>
        <w:t>Điện thoại: 024.37731753</w:t>
      </w:r>
    </w:p>
    <w:p w:rsidR="00525B79" w:rsidRDefault="00525B79" w:rsidP="00E4412C">
      <w:pPr>
        <w:tabs>
          <w:tab w:val="left" w:pos="-720"/>
        </w:tabs>
        <w:suppressAutoHyphens/>
        <w:spacing w:before="60" w:after="60"/>
        <w:ind w:firstLine="567"/>
        <w:jc w:val="both"/>
      </w:pPr>
      <w:r>
        <w:t xml:space="preserve">Địa chỉ: Số 77, Đường Nguyễn </w:t>
      </w:r>
      <w:r w:rsidR="00A57EBD">
        <w:t>Chí Thanh, Quận Đống Đa, Hà Nội</w:t>
      </w:r>
    </w:p>
    <w:p w:rsidR="00525B79" w:rsidRDefault="00525B79" w:rsidP="00E4412C">
      <w:pPr>
        <w:tabs>
          <w:tab w:val="left" w:pos="-720"/>
        </w:tabs>
        <w:suppressAutoHyphens/>
        <w:spacing w:before="60" w:after="60"/>
        <w:ind w:firstLine="567"/>
        <w:jc w:val="both"/>
        <w:rPr>
          <w:color w:val="0000FF"/>
        </w:rPr>
      </w:pPr>
      <w:r>
        <w:t xml:space="preserve">Và một bên là: </w:t>
      </w:r>
      <w:r w:rsidRPr="0087021F">
        <w:t>Ông</w:t>
      </w:r>
      <w:r>
        <w:rPr>
          <w:b/>
        </w:rPr>
        <w:t xml:space="preserve"> A</w:t>
      </w:r>
      <w:r>
        <w:t xml:space="preserve">            Quốc tịch: Việt </w:t>
      </w:r>
      <w:smartTag w:uri="urn:schemas-microsoft-com:office:smarttags" w:element="country-region">
        <w:smartTag w:uri="urn:schemas-microsoft-com:office:smarttags" w:element="place">
          <w:r>
            <w:t>Nam</w:t>
          </w:r>
        </w:smartTag>
      </w:smartTag>
    </w:p>
    <w:p w:rsidR="00525B79" w:rsidRDefault="00525B79" w:rsidP="00E4412C">
      <w:pPr>
        <w:tabs>
          <w:tab w:val="left" w:pos="-720"/>
        </w:tabs>
        <w:suppressAutoHyphens/>
        <w:spacing w:before="60" w:after="60"/>
        <w:ind w:firstLine="567"/>
        <w:jc w:val="both"/>
      </w:pPr>
      <w:r>
        <w:t>Sinh ngày: … tháng … năm 19… tại …</w:t>
      </w:r>
    </w:p>
    <w:p w:rsidR="00525B79" w:rsidRDefault="00525B79" w:rsidP="00E4412C">
      <w:pPr>
        <w:spacing w:before="60" w:after="60"/>
        <w:ind w:firstLine="567"/>
      </w:pPr>
      <w:r>
        <w:t>Học vị, học hàm: Ti</w:t>
      </w:r>
      <w:r w:rsidRPr="002C0799">
        <w:t>ến</w:t>
      </w:r>
      <w:r>
        <w:t xml:space="preserve"> s</w:t>
      </w:r>
      <w:r w:rsidRPr="002C0799">
        <w:t>ĩ</w:t>
      </w:r>
      <w:r>
        <w:t xml:space="preserve">.   Chức </w:t>
      </w:r>
      <w:r w:rsidR="00B3584E">
        <w:t>vụ</w:t>
      </w:r>
      <w:r>
        <w:t xml:space="preserve">: </w:t>
      </w:r>
      <w:r w:rsidR="00B3584E">
        <w:t>..</w:t>
      </w:r>
      <w:r>
        <w:t>.</w:t>
      </w:r>
    </w:p>
    <w:p w:rsidR="00525B79" w:rsidRDefault="00760EF0" w:rsidP="00E4412C">
      <w:pPr>
        <w:tabs>
          <w:tab w:val="left" w:pos="-720"/>
        </w:tabs>
        <w:suppressAutoHyphens/>
        <w:spacing w:before="60" w:after="60"/>
        <w:ind w:firstLine="567"/>
        <w:jc w:val="both"/>
      </w:pPr>
      <w:r>
        <w:t>Nghề nghiệp</w:t>
      </w:r>
      <w:r w:rsidR="00525B79">
        <w:t>: …</w:t>
      </w:r>
      <w:r w:rsidR="00525B79" w:rsidRPr="00965C8A">
        <w:t>.</w:t>
      </w:r>
    </w:p>
    <w:p w:rsidR="00B3584E" w:rsidRDefault="00B3584E" w:rsidP="00E4412C">
      <w:pPr>
        <w:tabs>
          <w:tab w:val="left" w:pos="-720"/>
        </w:tabs>
        <w:suppressAutoHyphens/>
        <w:spacing w:before="60" w:after="60"/>
        <w:ind w:firstLine="567"/>
        <w:jc w:val="both"/>
      </w:pPr>
      <w:r>
        <w:t>Cơ quan công tác</w:t>
      </w:r>
      <w:r w:rsidR="00495996">
        <w:t xml:space="preserve"> (nếu có)</w:t>
      </w:r>
      <w:r>
        <w:t>: …</w:t>
      </w:r>
    </w:p>
    <w:p w:rsidR="00525B79" w:rsidRDefault="00525B79" w:rsidP="00E4412C">
      <w:pPr>
        <w:tabs>
          <w:tab w:val="left" w:pos="-720"/>
        </w:tabs>
        <w:suppressAutoHyphens/>
        <w:spacing w:before="60" w:after="60"/>
        <w:ind w:firstLine="567"/>
        <w:jc w:val="both"/>
      </w:pPr>
      <w:r>
        <w:t>Địa chỉ thường trú: phường …, quận …, TP. Hà Nội</w:t>
      </w:r>
    </w:p>
    <w:p w:rsidR="00525B79" w:rsidRDefault="00525B79" w:rsidP="00E4412C">
      <w:pPr>
        <w:tabs>
          <w:tab w:val="left" w:pos="-720"/>
        </w:tabs>
        <w:suppressAutoHyphens/>
        <w:spacing w:before="60" w:after="60"/>
        <w:ind w:firstLine="567"/>
        <w:jc w:val="both"/>
      </w:pPr>
      <w:r>
        <w:t>Nơi ở hiện nay: Tổ …,phường …, quận …, TP. Hà Nội</w:t>
      </w:r>
    </w:p>
    <w:p w:rsidR="00525B79" w:rsidRDefault="00525B79" w:rsidP="00E4412C">
      <w:pPr>
        <w:tabs>
          <w:tab w:val="left" w:pos="-720"/>
        </w:tabs>
        <w:suppressAutoHyphens/>
        <w:spacing w:before="60" w:after="60"/>
        <w:ind w:firstLine="567"/>
        <w:jc w:val="both"/>
        <w:rPr>
          <w:color w:val="0000FF"/>
        </w:rPr>
      </w:pPr>
      <w:r>
        <w:t xml:space="preserve">Số </w:t>
      </w:r>
      <w:r w:rsidR="00752369">
        <w:t>CCCD/ Số CM</w:t>
      </w:r>
      <w:r>
        <w:t>ND: do Cục cảnh sát ĐKQL cư trú và DLQG về dân cư/ Công an tỉnh/ TP … cấp ngày …/…/20….</w:t>
      </w:r>
    </w:p>
    <w:p w:rsidR="00525B79" w:rsidRDefault="00525B79" w:rsidP="00E4412C">
      <w:pPr>
        <w:spacing w:before="60" w:after="60"/>
        <w:ind w:firstLine="567"/>
      </w:pPr>
      <w:r>
        <w:t>Điện thoại: …/…;    E-mail: …</w:t>
      </w:r>
    </w:p>
    <w:p w:rsidR="00525B79" w:rsidRPr="002D7FAD" w:rsidRDefault="00525B79" w:rsidP="00E4412C">
      <w:pPr>
        <w:tabs>
          <w:tab w:val="left" w:pos="-720"/>
        </w:tabs>
        <w:suppressAutoHyphens/>
        <w:spacing w:before="60" w:after="60"/>
        <w:ind w:firstLine="567"/>
        <w:jc w:val="both"/>
        <w:rPr>
          <w:i/>
          <w:sz w:val="26"/>
        </w:rPr>
      </w:pPr>
      <w:r>
        <w:t>S</w:t>
      </w:r>
      <w:r w:rsidRPr="001E7E74">
        <w:t>ố</w:t>
      </w:r>
      <w:r>
        <w:t xml:space="preserve"> t</w:t>
      </w:r>
      <w:r w:rsidRPr="001E7E74">
        <w:t>ài</w:t>
      </w:r>
      <w:r>
        <w:t xml:space="preserve"> kho</w:t>
      </w:r>
      <w:r w:rsidRPr="001E7E74">
        <w:t>ản</w:t>
      </w:r>
      <w:r>
        <w:t>: ………………..  Ng</w:t>
      </w:r>
      <w:r w:rsidRPr="001E7E74">
        <w:t>â</w:t>
      </w:r>
      <w:r>
        <w:t>n h</w:t>
      </w:r>
      <w:r w:rsidRPr="001E7E74">
        <w:t>àng</w:t>
      </w:r>
      <w:r>
        <w:t>: ………………………………</w:t>
      </w:r>
      <w:r w:rsidR="00DB786C">
        <w:rPr>
          <w:lang w:val="fr-FR"/>
        </w:rPr>
        <w:br/>
        <w:t>Mã số thuế</w:t>
      </w:r>
      <w:r>
        <w:rPr>
          <w:lang w:val="fr-FR"/>
        </w:rPr>
        <w:t>: ………………..</w:t>
      </w:r>
    </w:p>
    <w:p w:rsidR="008D344E" w:rsidRPr="000F52F0" w:rsidRDefault="008D344E" w:rsidP="00E4412C">
      <w:pPr>
        <w:spacing w:before="60" w:after="60"/>
        <w:rPr>
          <w:sz w:val="6"/>
        </w:rPr>
      </w:pPr>
    </w:p>
    <w:p w:rsidR="00525B79" w:rsidRDefault="00525B79" w:rsidP="00E4412C">
      <w:pPr>
        <w:tabs>
          <w:tab w:val="left" w:pos="-720"/>
        </w:tabs>
        <w:suppressAutoHyphens/>
        <w:spacing w:before="60" w:after="60"/>
        <w:ind w:firstLine="567"/>
        <w:jc w:val="both"/>
        <w:rPr>
          <w:color w:val="0000FF"/>
        </w:rPr>
      </w:pPr>
      <w:r>
        <w:lastRenderedPageBreak/>
        <w:t xml:space="preserve">Thỏa thuận ký kết hợp đồng </w:t>
      </w:r>
      <w:r w:rsidR="003722CD">
        <w:t xml:space="preserve">thỉnh giảng </w:t>
      </w:r>
      <w:r>
        <w:t>và cam kết làm đúng những điều khoản sau đây:</w:t>
      </w:r>
    </w:p>
    <w:p w:rsidR="00525B79" w:rsidRDefault="00525B79" w:rsidP="00E4412C">
      <w:pPr>
        <w:tabs>
          <w:tab w:val="left" w:pos="-720"/>
        </w:tabs>
        <w:suppressAutoHyphens/>
        <w:spacing w:before="80" w:after="80"/>
        <w:ind w:firstLine="567"/>
        <w:jc w:val="both"/>
        <w:rPr>
          <w:color w:val="0000FF"/>
        </w:rPr>
      </w:pPr>
      <w:r>
        <w:t> </w:t>
      </w:r>
      <w:r>
        <w:rPr>
          <w:b/>
          <w:spacing w:val="24"/>
        </w:rPr>
        <w:t>Điều 1.</w:t>
      </w:r>
      <w:r>
        <w:rPr>
          <w:b/>
        </w:rPr>
        <w:t>Thời hạn và công việc hợp đồng</w:t>
      </w:r>
    </w:p>
    <w:p w:rsidR="00525B79" w:rsidRDefault="00A57EBD" w:rsidP="00E4412C">
      <w:pPr>
        <w:tabs>
          <w:tab w:val="left" w:pos="-720"/>
        </w:tabs>
        <w:suppressAutoHyphens/>
        <w:spacing w:before="80" w:after="80"/>
        <w:ind w:firstLine="567"/>
        <w:jc w:val="both"/>
        <w:rPr>
          <w:color w:val="0000FF"/>
        </w:rPr>
      </w:pPr>
      <w:r>
        <w:t>1.</w:t>
      </w:r>
      <w:r w:rsidR="00760EF0">
        <w:t xml:space="preserve"> Loại hợp đồng </w:t>
      </w:r>
      <w:r w:rsidR="003722CD">
        <w:t>thỉnh giảng</w:t>
      </w:r>
      <w:r w:rsidR="00525B79">
        <w:t>: Có thời hạn 11 (mười một) tháng</w:t>
      </w:r>
      <w:r>
        <w:t xml:space="preserve"> kể t</w:t>
      </w:r>
      <w:r w:rsidR="00525B79">
        <w:t xml:space="preserve">ừ ngày </w:t>
      </w:r>
      <w:r w:rsidR="001F2FAB">
        <w:t>…</w:t>
      </w:r>
      <w:r w:rsidR="00525B79">
        <w:t xml:space="preserve"> tháng </w:t>
      </w:r>
      <w:r w:rsidR="001F2FAB">
        <w:t>…</w:t>
      </w:r>
      <w:r w:rsidR="00525B79">
        <w:t xml:space="preserve"> năm 20</w:t>
      </w:r>
      <w:r w:rsidR="001F2FAB">
        <w:t>…</w:t>
      </w:r>
      <w:r w:rsidR="00525B79">
        <w:t xml:space="preserve"> đến hết ngày </w:t>
      </w:r>
      <w:r w:rsidR="001F2FAB">
        <w:t>…</w:t>
      </w:r>
      <w:r w:rsidR="00525B79">
        <w:t xml:space="preserve"> tháng </w:t>
      </w:r>
      <w:r w:rsidR="001F2FAB">
        <w:t>…</w:t>
      </w:r>
      <w:r w:rsidR="00525B79">
        <w:t xml:space="preserve"> năm 20</w:t>
      </w:r>
      <w:r w:rsidR="001F2FAB">
        <w:t>…</w:t>
      </w:r>
      <w:r>
        <w:t>.</w:t>
      </w:r>
    </w:p>
    <w:p w:rsidR="00525B79" w:rsidRDefault="00A57EBD" w:rsidP="00E4412C">
      <w:pPr>
        <w:tabs>
          <w:tab w:val="left" w:pos="-720"/>
        </w:tabs>
        <w:suppressAutoHyphens/>
        <w:spacing w:before="80" w:after="80"/>
        <w:ind w:firstLine="567"/>
        <w:jc w:val="both"/>
        <w:rPr>
          <w:color w:val="0000FF"/>
        </w:rPr>
      </w:pPr>
      <w:r>
        <w:t>2.</w:t>
      </w:r>
      <w:r w:rsidR="00253FE4">
        <w:t xml:space="preserve"> </w:t>
      </w:r>
      <w:r>
        <w:t>Khoa chuyên môn quản lý</w:t>
      </w:r>
      <w:r w:rsidR="00525B79">
        <w:t xml:space="preserve">: </w:t>
      </w:r>
      <w:r w:rsidR="00091059">
        <w:t>Khoa …</w:t>
      </w:r>
      <w:r>
        <w:t>, Học viện Hành chính Quốc gia.</w:t>
      </w:r>
    </w:p>
    <w:p w:rsidR="00525B79" w:rsidRDefault="00A57EBD" w:rsidP="00E4412C">
      <w:pPr>
        <w:tabs>
          <w:tab w:val="left" w:pos="-720"/>
        </w:tabs>
        <w:suppressAutoHyphens/>
        <w:spacing w:before="80" w:after="80"/>
        <w:ind w:firstLine="567"/>
        <w:jc w:val="both"/>
      </w:pPr>
      <w:r>
        <w:t>3.</w:t>
      </w:r>
      <w:r w:rsidR="00525B79">
        <w:t xml:space="preserve"> Chức danh chuyên môn: </w:t>
      </w:r>
      <w:r w:rsidR="00091059">
        <w:t>Giảng viên thỉnh giảng</w:t>
      </w:r>
      <w:r>
        <w:t>.</w:t>
      </w:r>
    </w:p>
    <w:p w:rsidR="00760EF0" w:rsidRDefault="00A57EBD" w:rsidP="00DD1FD7">
      <w:pPr>
        <w:tabs>
          <w:tab w:val="left" w:pos="-720"/>
        </w:tabs>
        <w:suppressAutoHyphens/>
        <w:spacing w:before="80" w:after="80"/>
        <w:ind w:firstLine="567"/>
        <w:jc w:val="both"/>
      </w:pPr>
      <w:r>
        <w:t>4.</w:t>
      </w:r>
      <w:r w:rsidR="00760EF0">
        <w:t xml:space="preserve"> Công việc phải làm</w:t>
      </w:r>
      <w:r w:rsidR="00091059">
        <w:t xml:space="preserve">: </w:t>
      </w:r>
      <w:r w:rsidR="00DD1FD7">
        <w:t xml:space="preserve">Theo phân công của </w:t>
      </w:r>
      <w:r w:rsidR="00760EF0">
        <w:t xml:space="preserve">Lãnh đạo Học viện, </w:t>
      </w:r>
      <w:r w:rsidR="00944C11">
        <w:t xml:space="preserve">Thủ trưởng đơn vị </w:t>
      </w:r>
      <w:r w:rsidR="00DD1FD7">
        <w:t>thuộc và trực thuộc Học viện</w:t>
      </w:r>
      <w:r w:rsidR="00760EF0">
        <w:t>.</w:t>
      </w:r>
    </w:p>
    <w:p w:rsidR="00091059" w:rsidRDefault="00091059" w:rsidP="00E4412C">
      <w:pPr>
        <w:tabs>
          <w:tab w:val="left" w:pos="-720"/>
        </w:tabs>
        <w:suppressAutoHyphens/>
        <w:spacing w:before="80" w:after="80"/>
        <w:ind w:firstLine="567"/>
        <w:jc w:val="both"/>
        <w:rPr>
          <w:b/>
        </w:rPr>
      </w:pPr>
      <w:r>
        <w:rPr>
          <w:b/>
          <w:spacing w:val="24"/>
        </w:rPr>
        <w:t>Điều 2.</w:t>
      </w:r>
      <w:r>
        <w:rPr>
          <w:b/>
        </w:rPr>
        <w:t>Chế độ làm việc</w:t>
      </w:r>
    </w:p>
    <w:p w:rsidR="00091059" w:rsidRDefault="00DD1FD7" w:rsidP="00E4412C">
      <w:pPr>
        <w:tabs>
          <w:tab w:val="left" w:pos="-720"/>
        </w:tabs>
        <w:suppressAutoHyphens/>
        <w:spacing w:before="80" w:after="80"/>
        <w:ind w:firstLine="567"/>
        <w:jc w:val="both"/>
      </w:pPr>
      <w:r>
        <w:t xml:space="preserve">Theo quy định hiện hành của Nhà nước và của Học viện Hành chính </w:t>
      </w:r>
      <w:r w:rsidR="007220CC">
        <w:br/>
      </w:r>
      <w:r>
        <w:t>Quốc gia</w:t>
      </w:r>
      <w:r w:rsidR="007220CC">
        <w:t>.</w:t>
      </w:r>
    </w:p>
    <w:p w:rsidR="00091059" w:rsidRDefault="00091059" w:rsidP="00E4412C">
      <w:pPr>
        <w:tabs>
          <w:tab w:val="left" w:pos="-720"/>
        </w:tabs>
        <w:suppressAutoHyphens/>
        <w:spacing w:before="80" w:after="80"/>
        <w:ind w:firstLine="567"/>
        <w:jc w:val="both"/>
        <w:rPr>
          <w:color w:val="0000FF"/>
        </w:rPr>
      </w:pPr>
      <w:r>
        <w:rPr>
          <w:b/>
          <w:spacing w:val="24"/>
        </w:rPr>
        <w:t>Điều 3.</w:t>
      </w:r>
      <w:r>
        <w:rPr>
          <w:b/>
        </w:rPr>
        <w:t xml:space="preserve">Nghĩa vụ và quyền lợi của </w:t>
      </w:r>
      <w:r w:rsidR="007C5CA0" w:rsidRPr="007C5CA0">
        <w:rPr>
          <w:b/>
        </w:rPr>
        <w:t>giảng viên thỉnh giảng</w:t>
      </w:r>
    </w:p>
    <w:p w:rsidR="00B3584E" w:rsidRPr="00A57EBD" w:rsidRDefault="007C5CA0" w:rsidP="00E4412C">
      <w:pPr>
        <w:tabs>
          <w:tab w:val="left" w:pos="-720"/>
        </w:tabs>
        <w:suppressAutoHyphens/>
        <w:spacing w:before="80" w:after="80"/>
        <w:ind w:firstLine="567"/>
        <w:jc w:val="both"/>
      </w:pPr>
      <w:r w:rsidRPr="00A57EBD">
        <w:t>1</w:t>
      </w:r>
      <w:r w:rsidR="00B3584E" w:rsidRPr="00A57EBD">
        <w:t>. Nghĩa vụ</w:t>
      </w:r>
    </w:p>
    <w:p w:rsidR="004F0F3D" w:rsidRDefault="00A57EBD" w:rsidP="00E4412C">
      <w:pPr>
        <w:spacing w:before="80" w:after="80"/>
        <w:ind w:firstLine="567"/>
        <w:jc w:val="both"/>
        <w:rPr>
          <w:color w:val="0000FF"/>
        </w:rPr>
      </w:pPr>
      <w:r>
        <w:t>a)</w:t>
      </w:r>
      <w:r w:rsidR="004F0F3D">
        <w:t xml:space="preserve"> Thực hiện các quy định của pháp luật có liên quan đến hợp đồng </w:t>
      </w:r>
      <w:r w:rsidR="0011743E">
        <w:br/>
      </w:r>
      <w:r w:rsidR="004F0F3D">
        <w:t>thỉnh giảng;</w:t>
      </w:r>
    </w:p>
    <w:p w:rsidR="00B3584E" w:rsidRDefault="00A57EBD" w:rsidP="00E4412C">
      <w:pPr>
        <w:tabs>
          <w:tab w:val="left" w:pos="-720"/>
        </w:tabs>
        <w:suppressAutoHyphens/>
        <w:spacing w:before="80" w:after="80"/>
        <w:ind w:firstLine="567"/>
        <w:jc w:val="both"/>
        <w:rPr>
          <w:color w:val="0000FF"/>
        </w:rPr>
      </w:pPr>
      <w:r>
        <w:t>b)</w:t>
      </w:r>
      <w:r w:rsidR="00B3584E">
        <w:t xml:space="preserve"> Hoàn thành những công việc đã cam kết trong hợp đồng </w:t>
      </w:r>
      <w:r w:rsidR="00666E8C">
        <w:t>thỉnh giảng</w:t>
      </w:r>
      <w:r w:rsidR="00B3584E">
        <w:t>;</w:t>
      </w:r>
    </w:p>
    <w:p w:rsidR="004F0F3D" w:rsidRDefault="00A57EBD" w:rsidP="00E4412C">
      <w:pPr>
        <w:spacing w:before="80" w:after="80"/>
        <w:ind w:firstLine="567"/>
        <w:jc w:val="both"/>
        <w:rPr>
          <w:color w:val="0000FF"/>
        </w:rPr>
      </w:pPr>
      <w:r>
        <w:t>c)</w:t>
      </w:r>
      <w:r w:rsidR="004F0F3D">
        <w:t xml:space="preserve"> Thực hiện nhiệm vụ của nhà giáo theo quy định của pháp luật về giáo dục;</w:t>
      </w:r>
    </w:p>
    <w:p w:rsidR="00B3584E" w:rsidRDefault="00A57EBD" w:rsidP="00E4412C">
      <w:pPr>
        <w:spacing w:before="80" w:after="80"/>
        <w:ind w:firstLine="567"/>
        <w:jc w:val="both"/>
      </w:pPr>
      <w:r>
        <w:t>d)</w:t>
      </w:r>
      <w:r w:rsidR="00B3584E">
        <w:t xml:space="preserve"> Thực hiện các nghĩa vụ theo quy định của Luật thuế thu nhập cá nhân hiện hành theo thông báo của Học viện;</w:t>
      </w:r>
    </w:p>
    <w:p w:rsidR="00B3584E" w:rsidRDefault="00A57EBD" w:rsidP="00E4412C">
      <w:pPr>
        <w:tabs>
          <w:tab w:val="left" w:pos="-720"/>
        </w:tabs>
        <w:suppressAutoHyphens/>
        <w:spacing w:before="80" w:after="80"/>
        <w:ind w:firstLine="567"/>
        <w:jc w:val="both"/>
      </w:pPr>
      <w:r>
        <w:t>e)</w:t>
      </w:r>
      <w:r w:rsidR="00B3584E">
        <w:t xml:space="preserve"> Bồi thường vi phạm và vật chất: </w:t>
      </w:r>
      <w:r w:rsidR="000F31E9">
        <w:t xml:space="preserve">Giảng viên thỉnh giảng </w:t>
      </w:r>
      <w:r w:rsidR="00B3584E">
        <w:t xml:space="preserve">gây thiệt hại đến lợi ích </w:t>
      </w:r>
      <w:r w:rsidR="000F31E9">
        <w:t>Học viện</w:t>
      </w:r>
      <w:r w:rsidR="00B3584E">
        <w:t xml:space="preserve"> thì phải bồi thường thiệt hại đầy đủ.</w:t>
      </w:r>
    </w:p>
    <w:p w:rsidR="007C5CA0" w:rsidRPr="00A57EBD" w:rsidRDefault="007C5CA0" w:rsidP="00E4412C">
      <w:pPr>
        <w:tabs>
          <w:tab w:val="left" w:pos="-720"/>
        </w:tabs>
        <w:suppressAutoHyphens/>
        <w:spacing w:before="80" w:after="80"/>
        <w:ind w:firstLine="567"/>
        <w:jc w:val="both"/>
        <w:rPr>
          <w:color w:val="0000FF"/>
        </w:rPr>
      </w:pPr>
      <w:r w:rsidRPr="00A57EBD">
        <w:t>2. Quyền lợi</w:t>
      </w:r>
    </w:p>
    <w:p w:rsidR="007C5CA0" w:rsidRDefault="00A57EBD" w:rsidP="00E4412C">
      <w:pPr>
        <w:spacing w:before="80" w:after="80"/>
        <w:ind w:firstLine="567"/>
        <w:jc w:val="both"/>
      </w:pPr>
      <w:r>
        <w:t>a)</w:t>
      </w:r>
      <w:r w:rsidR="007C5CA0">
        <w:t xml:space="preserve"> Tiền công: Th</w:t>
      </w:r>
      <w:r w:rsidR="007C5CA0" w:rsidRPr="00A36113">
        <w:t>ù</w:t>
      </w:r>
      <w:r w:rsidR="007C5CA0">
        <w:t xml:space="preserve"> lao trả theo </w:t>
      </w:r>
      <w:r>
        <w:t>từng việc làm thực tế với mức chi trả thực hiện theo</w:t>
      </w:r>
      <w:r w:rsidR="007C5CA0">
        <w:t xml:space="preserve"> Quy c</w:t>
      </w:r>
      <w:r>
        <w:t>hế chi tiêu nội bộ của Học viện;</w:t>
      </w:r>
    </w:p>
    <w:p w:rsidR="007C5CA0" w:rsidRDefault="00A57EBD" w:rsidP="00E4412C">
      <w:pPr>
        <w:tabs>
          <w:tab w:val="left" w:pos="-720"/>
        </w:tabs>
        <w:suppressAutoHyphens/>
        <w:spacing w:before="80" w:after="80"/>
        <w:ind w:firstLine="567"/>
        <w:jc w:val="both"/>
        <w:rPr>
          <w:color w:val="0000FF"/>
        </w:rPr>
      </w:pPr>
      <w:r>
        <w:t>b)</w:t>
      </w:r>
      <w:r w:rsidR="007C5CA0">
        <w:t xml:space="preserve"> Hình thức </w:t>
      </w:r>
      <w:r w:rsidR="004C07B4">
        <w:t>thanh toán</w:t>
      </w:r>
      <w:r w:rsidR="007C5CA0">
        <w:t xml:space="preserve">: </w:t>
      </w:r>
      <w:r w:rsidR="00F65F2C">
        <w:t xml:space="preserve">Tiền mặt hoặc </w:t>
      </w:r>
      <w:r w:rsidR="007C5CA0">
        <w:t>Qua tài khoản;</w:t>
      </w:r>
    </w:p>
    <w:p w:rsidR="007C5CA0" w:rsidRDefault="00A57EBD" w:rsidP="00E4412C">
      <w:pPr>
        <w:tabs>
          <w:tab w:val="left" w:pos="-720"/>
        </w:tabs>
        <w:suppressAutoHyphens/>
        <w:spacing w:before="80" w:after="80"/>
        <w:ind w:firstLine="567"/>
        <w:jc w:val="both"/>
        <w:rPr>
          <w:color w:val="0000FF"/>
        </w:rPr>
      </w:pPr>
      <w:r>
        <w:t xml:space="preserve">c) </w:t>
      </w:r>
      <w:r w:rsidR="007C5CA0">
        <w:t xml:space="preserve">Những thỏa thuận khác: Giảng viên thỉnh giảng muốn chấm dứt hợp đồng </w:t>
      </w:r>
      <w:r w:rsidR="007C5CA0">
        <w:br/>
        <w:t xml:space="preserve">thỉnh giảng theo chế độ hiện hành phải báo trước 30 ngày. Khi hết hạn hợp đồng </w:t>
      </w:r>
      <w:r w:rsidR="007C5CA0">
        <w:br/>
        <w:t xml:space="preserve">giảng viên thỉnh giảng phải báo cáo kết quả công việc có ý kiến của thủ trưởng đơn vị. Nếu muốn ký tiếp hợp đồng phải có đơn đề nghị gửi thủ trưởng đơn vị trước 30 ngày. Nếu không gửi hồ sơ theo đúng quy định sẽ không ký tiếp </w:t>
      </w:r>
      <w:r w:rsidR="0011743E">
        <w:br/>
      </w:r>
      <w:r w:rsidR="005D6538">
        <w:t xml:space="preserve">hợp đồng </w:t>
      </w:r>
      <w:r w:rsidR="007C5CA0">
        <w:t xml:space="preserve">thỉnh giảng. </w:t>
      </w:r>
    </w:p>
    <w:p w:rsidR="00B3584E" w:rsidRPr="000F31E9" w:rsidRDefault="00B3584E" w:rsidP="00E4412C">
      <w:pPr>
        <w:tabs>
          <w:tab w:val="left" w:pos="-720"/>
        </w:tabs>
        <w:suppressAutoHyphens/>
        <w:spacing w:before="80" w:after="80"/>
        <w:ind w:firstLine="567"/>
        <w:jc w:val="both"/>
        <w:rPr>
          <w:b/>
          <w:color w:val="0000FF"/>
        </w:rPr>
      </w:pPr>
      <w:r>
        <w:rPr>
          <w:b/>
          <w:spacing w:val="24"/>
        </w:rPr>
        <w:t>Điều 4.</w:t>
      </w:r>
      <w:r>
        <w:rPr>
          <w:b/>
        </w:rPr>
        <w:t xml:space="preserve">Nghĩa vụ và quyền hạn của người sử dụng </w:t>
      </w:r>
      <w:r w:rsidR="000F31E9" w:rsidRPr="000F31E9">
        <w:rPr>
          <w:b/>
        </w:rPr>
        <w:t>giảng viên thỉnh giảng</w:t>
      </w:r>
    </w:p>
    <w:p w:rsidR="00B3584E" w:rsidRPr="00A57EBD" w:rsidRDefault="00B3584E" w:rsidP="00E4412C">
      <w:pPr>
        <w:tabs>
          <w:tab w:val="left" w:pos="-720"/>
        </w:tabs>
        <w:suppressAutoHyphens/>
        <w:spacing w:before="80" w:after="80"/>
        <w:ind w:firstLine="567"/>
        <w:jc w:val="both"/>
        <w:rPr>
          <w:color w:val="0000FF"/>
        </w:rPr>
      </w:pPr>
      <w:r w:rsidRPr="00A57EBD">
        <w:t>1. Nghĩa vụ</w:t>
      </w:r>
    </w:p>
    <w:p w:rsidR="00E21ABD" w:rsidRDefault="00A57EBD" w:rsidP="00E4412C">
      <w:pPr>
        <w:spacing w:before="80" w:after="80"/>
        <w:ind w:firstLine="567"/>
        <w:jc w:val="both"/>
        <w:rPr>
          <w:color w:val="0000FF"/>
        </w:rPr>
      </w:pPr>
      <w:r>
        <w:t>a)</w:t>
      </w:r>
      <w:r w:rsidR="00E21ABD">
        <w:t xml:space="preserve"> Thực hiện các quy định của pháp luật có liên quan đến hợp đồng </w:t>
      </w:r>
      <w:r w:rsidR="00ED741B">
        <w:br/>
      </w:r>
      <w:r w:rsidR="00E21ABD">
        <w:t>thỉnh giảng;</w:t>
      </w:r>
    </w:p>
    <w:p w:rsidR="004F0F3D" w:rsidRDefault="00A57EBD" w:rsidP="00E4412C">
      <w:pPr>
        <w:tabs>
          <w:tab w:val="left" w:pos="-720"/>
        </w:tabs>
        <w:suppressAutoHyphens/>
        <w:spacing w:before="80" w:after="80"/>
        <w:ind w:firstLine="567"/>
        <w:jc w:val="both"/>
        <w:rPr>
          <w:color w:val="0000FF"/>
        </w:rPr>
      </w:pPr>
      <w:r>
        <w:t>b)T</w:t>
      </w:r>
      <w:r w:rsidR="004F0F3D">
        <w:t xml:space="preserve">hực hiện đầy đủ những điều đã cam kết trong </w:t>
      </w:r>
      <w:r>
        <w:t>hợp đồng thỉnh giảng;</w:t>
      </w:r>
    </w:p>
    <w:p w:rsidR="00B3584E" w:rsidRDefault="00A57EBD" w:rsidP="00E4412C">
      <w:pPr>
        <w:tabs>
          <w:tab w:val="left" w:pos="-720"/>
        </w:tabs>
        <w:suppressAutoHyphens/>
        <w:spacing w:before="80" w:after="80"/>
        <w:ind w:firstLine="567"/>
        <w:jc w:val="both"/>
      </w:pPr>
      <w:r>
        <w:lastRenderedPageBreak/>
        <w:t>c)</w:t>
      </w:r>
      <w:r w:rsidR="00B3584E">
        <w:t xml:space="preserve"> Thanh toán đầy đủ, đúng thời hạn các chế độ và quyền lợi cho </w:t>
      </w:r>
      <w:r w:rsidR="000F31E9">
        <w:t>giảng viên thỉnh giảng</w:t>
      </w:r>
      <w:r w:rsidR="00B3584E">
        <w:t xml:space="preserve"> theo hợp đồng </w:t>
      </w:r>
      <w:r w:rsidR="00495996">
        <w:t>thỉnh giảng</w:t>
      </w:r>
      <w:r w:rsidR="000F31E9">
        <w:t>;</w:t>
      </w:r>
    </w:p>
    <w:p w:rsidR="00495996" w:rsidRPr="009408D2" w:rsidRDefault="00A57EBD" w:rsidP="00E4412C">
      <w:pPr>
        <w:spacing w:before="80" w:after="80"/>
        <w:ind w:firstLine="720"/>
        <w:jc w:val="both"/>
        <w:rPr>
          <w:spacing w:val="-2"/>
        </w:rPr>
      </w:pPr>
      <w:r>
        <w:rPr>
          <w:spacing w:val="-2"/>
        </w:rPr>
        <w:t>d)</w:t>
      </w:r>
      <w:r w:rsidR="00495996" w:rsidRPr="009408D2">
        <w:rPr>
          <w:spacing w:val="-2"/>
        </w:rPr>
        <w:t xml:space="preserve"> Trả thù lao, cấp giấy xác nhận hoàn thành nhiệm vụ thỉnh giảng cho </w:t>
      </w:r>
      <w:r w:rsidR="009A7771">
        <w:rPr>
          <w:spacing w:val="-2"/>
        </w:rPr>
        <w:br/>
      </w:r>
      <w:r w:rsidR="000F31E9">
        <w:t>giảng viên thỉnh giảng</w:t>
      </w:r>
      <w:r>
        <w:rPr>
          <w:spacing w:val="-2"/>
        </w:rPr>
        <w:t>;</w:t>
      </w:r>
    </w:p>
    <w:p w:rsidR="00495996" w:rsidRDefault="00A57EBD" w:rsidP="00E4412C">
      <w:pPr>
        <w:spacing w:before="80" w:after="80"/>
        <w:ind w:firstLine="720"/>
        <w:jc w:val="both"/>
      </w:pPr>
      <w:r>
        <w:t>e)</w:t>
      </w:r>
      <w:r w:rsidR="00495996">
        <w:t xml:space="preserve"> Thông tin đầy đủ cho </w:t>
      </w:r>
      <w:r w:rsidR="000F31E9">
        <w:t xml:space="preserve">giảng viên thỉnh giảng </w:t>
      </w:r>
      <w:r w:rsidR="00495996">
        <w:t xml:space="preserve">về chương trình giáo dục, </w:t>
      </w:r>
      <w:r w:rsidR="0011743E">
        <w:br/>
      </w:r>
      <w:r w:rsidR="00495996">
        <w:t xml:space="preserve">đề cương chi tiết học phần, giáo trình và quy định chất lượng giáo dục, danh sách sinh viên, học viên và thực hiện các hỗ trợ khác cho </w:t>
      </w:r>
      <w:r w:rsidR="000F31E9">
        <w:t>giảng viên thỉnh giảng</w:t>
      </w:r>
      <w:r w:rsidR="0011743E">
        <w:br/>
      </w:r>
      <w:r w:rsidR="00495996">
        <w:t xml:space="preserve">phù hợp với các quy định </w:t>
      </w:r>
      <w:r w:rsidR="006E3DD5">
        <w:t xml:space="preserve">của pháp luật </w:t>
      </w:r>
      <w:r w:rsidR="00495996">
        <w:t>hiện hành.</w:t>
      </w:r>
    </w:p>
    <w:p w:rsidR="00B3584E" w:rsidRPr="00A57EBD" w:rsidRDefault="00B3584E" w:rsidP="00E4412C">
      <w:pPr>
        <w:tabs>
          <w:tab w:val="left" w:pos="-720"/>
        </w:tabs>
        <w:suppressAutoHyphens/>
        <w:spacing w:before="80" w:after="80"/>
        <w:ind w:firstLine="567"/>
        <w:jc w:val="both"/>
        <w:rPr>
          <w:color w:val="0000FF"/>
        </w:rPr>
      </w:pPr>
      <w:r w:rsidRPr="00A57EBD">
        <w:t>2. Quyền hạn</w:t>
      </w:r>
    </w:p>
    <w:p w:rsidR="00B3584E" w:rsidRDefault="00A57EBD" w:rsidP="00E4412C">
      <w:pPr>
        <w:tabs>
          <w:tab w:val="left" w:pos="-720"/>
        </w:tabs>
        <w:suppressAutoHyphens/>
        <w:spacing w:before="80" w:after="80"/>
        <w:ind w:firstLine="567"/>
        <w:jc w:val="both"/>
        <w:rPr>
          <w:color w:val="0000FF"/>
        </w:rPr>
      </w:pPr>
      <w:r>
        <w:t>a)</w:t>
      </w:r>
      <w:r w:rsidR="00B3584E">
        <w:t xml:space="preserve"> Điều hành </w:t>
      </w:r>
      <w:r w:rsidR="00DF4ECF" w:rsidRPr="00DF4ECF">
        <w:t>giảng viên thỉnh giảng</w:t>
      </w:r>
      <w:r w:rsidR="00B3584E">
        <w:t xml:space="preserve"> hoàn thành công việc theo hợp đồng </w:t>
      </w:r>
      <w:r w:rsidR="0011743E">
        <w:br/>
      </w:r>
      <w:r w:rsidR="00B3584E">
        <w:t>(bố trí</w:t>
      </w:r>
      <w:r>
        <w:t>, điều chuyển, tạm ngừng việc…);</w:t>
      </w:r>
    </w:p>
    <w:p w:rsidR="00B3584E" w:rsidRDefault="00A57EBD" w:rsidP="00E4412C">
      <w:pPr>
        <w:tabs>
          <w:tab w:val="left" w:pos="-720"/>
        </w:tabs>
        <w:suppressAutoHyphens/>
        <w:spacing w:before="80" w:after="80"/>
        <w:ind w:firstLine="567"/>
        <w:jc w:val="both"/>
        <w:rPr>
          <w:color w:val="0000FF"/>
        </w:rPr>
      </w:pPr>
      <w:r>
        <w:t>b)</w:t>
      </w:r>
      <w:r w:rsidR="00B3584E">
        <w:t xml:space="preserve"> Tạm hoãn, chấm dứt hợp đồng </w:t>
      </w:r>
      <w:r w:rsidR="00495996">
        <w:t>thỉnh giảng</w:t>
      </w:r>
      <w:r w:rsidR="00B3584E">
        <w:t xml:space="preserve">, kỷ luật </w:t>
      </w:r>
      <w:r w:rsidR="00DF4ECF" w:rsidRPr="00DF4ECF">
        <w:t>giảng viên thỉnh giảng</w:t>
      </w:r>
      <w:r w:rsidR="00B3584E">
        <w:t xml:space="preserve"> theo quy định của pháp luật</w:t>
      </w:r>
      <w:r w:rsidR="00786E28">
        <w:t xml:space="preserve"> hiện hành</w:t>
      </w:r>
      <w:r w:rsidR="00833065">
        <w:t xml:space="preserve"> và </w:t>
      </w:r>
      <w:r w:rsidR="0011743E">
        <w:t>của Học viện Hành chính Quốc gia</w:t>
      </w:r>
      <w:r w:rsidR="00B3584E">
        <w:t xml:space="preserve">.   </w:t>
      </w:r>
    </w:p>
    <w:p w:rsidR="00B3584E" w:rsidRDefault="00B3584E" w:rsidP="00E4412C">
      <w:pPr>
        <w:tabs>
          <w:tab w:val="left" w:pos="-720"/>
        </w:tabs>
        <w:suppressAutoHyphens/>
        <w:spacing w:before="80" w:after="80"/>
        <w:ind w:firstLine="567"/>
        <w:jc w:val="both"/>
        <w:rPr>
          <w:color w:val="0000FF"/>
        </w:rPr>
      </w:pPr>
      <w:r>
        <w:t> </w:t>
      </w:r>
      <w:r>
        <w:rPr>
          <w:b/>
          <w:spacing w:val="24"/>
        </w:rPr>
        <w:t>Điều 5.</w:t>
      </w:r>
      <w:r>
        <w:rPr>
          <w:b/>
        </w:rPr>
        <w:t>Điều khoản thi hành</w:t>
      </w:r>
    </w:p>
    <w:p w:rsidR="00B3584E" w:rsidRDefault="00A57EBD" w:rsidP="00E4412C">
      <w:pPr>
        <w:tabs>
          <w:tab w:val="left" w:pos="-720"/>
        </w:tabs>
        <w:suppressAutoHyphens/>
        <w:spacing w:before="80" w:after="80"/>
        <w:ind w:firstLine="567"/>
        <w:jc w:val="both"/>
        <w:rPr>
          <w:color w:val="0000FF"/>
        </w:rPr>
      </w:pPr>
      <w:r>
        <w:t>1.</w:t>
      </w:r>
      <w:r w:rsidR="00B3584E">
        <w:t xml:space="preserve"> Những vấn đề </w:t>
      </w:r>
      <w:r w:rsidR="00833065">
        <w:t>phát sinh</w:t>
      </w:r>
      <w:r w:rsidR="00B3584E">
        <w:t xml:space="preserve"> không ghi trong hợp đồng </w:t>
      </w:r>
      <w:r w:rsidR="00495996">
        <w:t>thỉnh giảng</w:t>
      </w:r>
      <w:r w:rsidR="006E3DD5">
        <w:t xml:space="preserve"> này thì </w:t>
      </w:r>
      <w:r w:rsidR="006E3DD5">
        <w:br/>
        <w:t>áp dụng theo</w:t>
      </w:r>
      <w:r w:rsidR="003722CD">
        <w:t xml:space="preserve"> </w:t>
      </w:r>
      <w:r w:rsidR="006E3DD5">
        <w:t>các quy định của pháp luật hiện hành</w:t>
      </w:r>
      <w:r w:rsidR="00B3584E">
        <w:t>.</w:t>
      </w:r>
    </w:p>
    <w:p w:rsidR="00B3584E" w:rsidRDefault="00A57EBD" w:rsidP="00E4412C">
      <w:pPr>
        <w:tabs>
          <w:tab w:val="left" w:pos="-720"/>
        </w:tabs>
        <w:suppressAutoHyphens/>
        <w:spacing w:before="80" w:after="80"/>
        <w:ind w:firstLine="567"/>
        <w:jc w:val="both"/>
        <w:rPr>
          <w:color w:val="0000FF"/>
        </w:rPr>
      </w:pPr>
      <w:r>
        <w:t>2.</w:t>
      </w:r>
      <w:r w:rsidR="00B3584E">
        <w:t xml:space="preserve"> Khi hai bên ký kết phụ lục hợp đồng </w:t>
      </w:r>
      <w:r w:rsidR="00495996">
        <w:t>thỉnh giảng</w:t>
      </w:r>
      <w:r w:rsidR="00B3584E">
        <w:t xml:space="preserve"> thì nội dung của phụ lục </w:t>
      </w:r>
      <w:r w:rsidR="00B3584E" w:rsidRPr="00AE1F2F">
        <w:rPr>
          <w:spacing w:val="-6"/>
        </w:rPr>
        <w:t xml:space="preserve">hợp đồng </w:t>
      </w:r>
      <w:r w:rsidR="00495996">
        <w:rPr>
          <w:spacing w:val="-6"/>
        </w:rPr>
        <w:t>thỉnh giảng</w:t>
      </w:r>
      <w:r w:rsidR="00B3584E" w:rsidRPr="00AE1F2F">
        <w:rPr>
          <w:spacing w:val="-6"/>
        </w:rPr>
        <w:t xml:space="preserve"> cũng có giá trị như các nội dung của bản hợp đồng </w:t>
      </w:r>
      <w:r w:rsidR="00495996">
        <w:rPr>
          <w:spacing w:val="-6"/>
        </w:rPr>
        <w:t>thỉnh giảng</w:t>
      </w:r>
      <w:r w:rsidR="00B3584E" w:rsidRPr="00AE1F2F">
        <w:rPr>
          <w:spacing w:val="-6"/>
        </w:rPr>
        <w:t xml:space="preserve"> này</w:t>
      </w:r>
      <w:r w:rsidR="00B3584E">
        <w:t>.</w:t>
      </w:r>
    </w:p>
    <w:p w:rsidR="00B3584E" w:rsidRPr="001506A1" w:rsidRDefault="00A57EBD" w:rsidP="00E4412C">
      <w:pPr>
        <w:spacing w:before="80" w:after="80"/>
        <w:ind w:firstLine="560"/>
        <w:jc w:val="both"/>
      </w:pPr>
      <w:r>
        <w:t>3.</w:t>
      </w:r>
      <w:r w:rsidR="00B3584E">
        <w:t xml:space="preserve"> Hợp đồng này được làm tại Học viện Hành chính Quốc gia, có hiệu lực từ ngày </w:t>
      </w:r>
      <w:r w:rsidR="00B3584E">
        <w:rPr>
          <w:color w:val="0000FF"/>
        </w:rPr>
        <w:t xml:space="preserve">… tháng … năm </w:t>
      </w:r>
      <w:r w:rsidR="00E21ABD">
        <w:rPr>
          <w:color w:val="0000FF"/>
        </w:rPr>
        <w:t>20</w:t>
      </w:r>
      <w:r w:rsidR="00DF4ECF">
        <w:rPr>
          <w:color w:val="0000FF"/>
        </w:rPr>
        <w:t>…</w:t>
      </w:r>
      <w:r w:rsidR="00B3584E">
        <w:t xml:space="preserve"> và được lập thành </w:t>
      </w:r>
      <w:r>
        <w:t>7</w:t>
      </w:r>
      <w:r w:rsidR="00B3584E">
        <w:t xml:space="preserve"> (</w:t>
      </w:r>
      <w:r>
        <w:t>bảy</w:t>
      </w:r>
      <w:r w:rsidR="00B3584E">
        <w:t>) b</w:t>
      </w:r>
      <w:r w:rsidR="006124B6">
        <w:t xml:space="preserve">ản có giá trị pháp lý như nhau </w:t>
      </w:r>
      <w:r w:rsidR="00A02292">
        <w:t xml:space="preserve">(Giảng viên </w:t>
      </w:r>
      <w:r w:rsidR="00E21ABD">
        <w:t xml:space="preserve">thỉnh giảng </w:t>
      </w:r>
      <w:r w:rsidR="00A02292">
        <w:t xml:space="preserve">giữ 01 bản, </w:t>
      </w:r>
      <w:r>
        <w:t>Thủ trưởng các đơn vị có liên quan giữ 01 bản</w:t>
      </w:r>
      <w:r w:rsidR="006124B6">
        <w:t>,</w:t>
      </w:r>
      <w:r w:rsidR="00A02292">
        <w:t xml:space="preserve"> Khoa chuyên môn </w:t>
      </w:r>
      <w:r>
        <w:t xml:space="preserve">quản lý </w:t>
      </w:r>
      <w:r w:rsidR="00A02292">
        <w:t>giữ 01 bản, Ban Tổ chức cán bộ giữ 0</w:t>
      </w:r>
      <w:r>
        <w:t>2</w:t>
      </w:r>
      <w:r w:rsidR="00A02292">
        <w:t xml:space="preserve"> bản, </w:t>
      </w:r>
      <w:r w:rsidR="006124B6">
        <w:t>P</w:t>
      </w:r>
      <w:r w:rsidR="00A02292">
        <w:t>hòng Tài vụ Kế toán giữ 01 bản</w:t>
      </w:r>
      <w:r w:rsidR="006124B6">
        <w:t>, Văn thư Học viện giữ 01 bản</w:t>
      </w:r>
      <w:r w:rsidR="00A02292">
        <w:t>)</w:t>
      </w:r>
      <w:r w:rsidR="00B3584E">
        <w:t>./.</w:t>
      </w:r>
    </w:p>
    <w:tbl>
      <w:tblPr>
        <w:tblW w:w="9214" w:type="dxa"/>
        <w:tblInd w:w="108" w:type="dxa"/>
        <w:tblLook w:val="0000"/>
      </w:tblPr>
      <w:tblGrid>
        <w:gridCol w:w="4253"/>
        <w:gridCol w:w="4961"/>
      </w:tblGrid>
      <w:tr w:rsidR="00B3584E" w:rsidTr="00BE1846">
        <w:tc>
          <w:tcPr>
            <w:tcW w:w="4253" w:type="dxa"/>
          </w:tcPr>
          <w:p w:rsidR="00B3584E" w:rsidRDefault="00B3584E" w:rsidP="004D3B4D">
            <w:pPr>
              <w:tabs>
                <w:tab w:val="left" w:pos="-720"/>
              </w:tabs>
              <w:suppressAutoHyphens/>
              <w:spacing w:before="120"/>
              <w:jc w:val="center"/>
              <w:rPr>
                <w:b/>
                <w:color w:val="0000FF"/>
              </w:rPr>
            </w:pPr>
            <w:r>
              <w:t> </w:t>
            </w:r>
            <w:r w:rsidR="001F2FAB">
              <w:rPr>
                <w:b/>
              </w:rPr>
              <w:t>GIẢNG VIÊN THỈNH GIẢNG</w:t>
            </w:r>
          </w:p>
          <w:p w:rsidR="00B3584E" w:rsidRPr="00D03E76" w:rsidRDefault="00B3584E" w:rsidP="004D3B4D">
            <w:pPr>
              <w:tabs>
                <w:tab w:val="left" w:pos="-720"/>
              </w:tabs>
              <w:suppressAutoHyphens/>
              <w:jc w:val="center"/>
            </w:pPr>
          </w:p>
          <w:p w:rsidR="00B3584E" w:rsidRPr="00D03E76" w:rsidRDefault="00B3584E" w:rsidP="004D3B4D">
            <w:pPr>
              <w:tabs>
                <w:tab w:val="left" w:pos="-720"/>
              </w:tabs>
              <w:suppressAutoHyphens/>
              <w:jc w:val="center"/>
            </w:pPr>
          </w:p>
          <w:p w:rsidR="00B3584E" w:rsidRPr="00D03E76" w:rsidRDefault="00B3584E" w:rsidP="004D3B4D">
            <w:pPr>
              <w:tabs>
                <w:tab w:val="left" w:pos="-720"/>
              </w:tabs>
              <w:suppressAutoHyphens/>
              <w:jc w:val="center"/>
            </w:pPr>
          </w:p>
          <w:p w:rsidR="00B3584E" w:rsidRPr="00D03E76" w:rsidRDefault="00B3584E" w:rsidP="004D3B4D">
            <w:pPr>
              <w:tabs>
                <w:tab w:val="left" w:pos="-720"/>
              </w:tabs>
              <w:suppressAutoHyphens/>
              <w:jc w:val="center"/>
            </w:pPr>
          </w:p>
          <w:p w:rsidR="00B3584E" w:rsidRPr="00D03E76" w:rsidRDefault="00B3584E" w:rsidP="004D3B4D">
            <w:pPr>
              <w:tabs>
                <w:tab w:val="left" w:pos="-720"/>
              </w:tabs>
              <w:suppressAutoHyphens/>
              <w:jc w:val="center"/>
              <w:rPr>
                <w:color w:val="0000FF"/>
              </w:rPr>
            </w:pPr>
          </w:p>
          <w:p w:rsidR="00B3584E" w:rsidRPr="00DF0C26" w:rsidRDefault="00B3584E" w:rsidP="004D3B4D">
            <w:pPr>
              <w:tabs>
                <w:tab w:val="left" w:pos="-720"/>
              </w:tabs>
              <w:suppressAutoHyphens/>
              <w:jc w:val="center"/>
              <w:rPr>
                <w:b/>
                <w:color w:val="0000FF"/>
              </w:rPr>
            </w:pPr>
            <w:r>
              <w:rPr>
                <w:b/>
                <w:color w:val="0000FF"/>
              </w:rPr>
              <w:t>A</w:t>
            </w:r>
          </w:p>
        </w:tc>
        <w:tc>
          <w:tcPr>
            <w:tcW w:w="4961" w:type="dxa"/>
          </w:tcPr>
          <w:p w:rsidR="00B3584E" w:rsidRDefault="00B3584E" w:rsidP="004D3B4D">
            <w:pPr>
              <w:tabs>
                <w:tab w:val="left" w:pos="-720"/>
              </w:tabs>
              <w:suppressAutoHyphens/>
              <w:spacing w:before="120"/>
              <w:jc w:val="center"/>
              <w:rPr>
                <w:b/>
                <w:color w:val="0000FF"/>
              </w:rPr>
            </w:pPr>
            <w:r>
              <w:rPr>
                <w:b/>
              </w:rPr>
              <w:t xml:space="preserve">GIÁM ĐỐC </w:t>
            </w:r>
          </w:p>
          <w:p w:rsidR="00B3584E" w:rsidRPr="00D03E76" w:rsidRDefault="00B3584E" w:rsidP="004D3B4D">
            <w:pPr>
              <w:tabs>
                <w:tab w:val="left" w:pos="-720"/>
              </w:tabs>
              <w:suppressAutoHyphens/>
              <w:jc w:val="center"/>
              <w:rPr>
                <w:color w:val="0000FF"/>
              </w:rPr>
            </w:pPr>
          </w:p>
          <w:p w:rsidR="00B3584E" w:rsidRPr="00D03E76" w:rsidRDefault="00B3584E" w:rsidP="004D3B4D">
            <w:pPr>
              <w:tabs>
                <w:tab w:val="left" w:pos="-720"/>
              </w:tabs>
              <w:suppressAutoHyphens/>
              <w:jc w:val="center"/>
              <w:rPr>
                <w:color w:val="0000FF"/>
              </w:rPr>
            </w:pPr>
          </w:p>
          <w:p w:rsidR="00B3584E" w:rsidRPr="00D03E76" w:rsidRDefault="00B3584E" w:rsidP="004D3B4D">
            <w:pPr>
              <w:tabs>
                <w:tab w:val="left" w:pos="-720"/>
              </w:tabs>
              <w:suppressAutoHyphens/>
              <w:jc w:val="center"/>
            </w:pPr>
          </w:p>
          <w:p w:rsidR="00B3584E" w:rsidRPr="00D03E76" w:rsidRDefault="00B3584E" w:rsidP="004D3B4D">
            <w:pPr>
              <w:tabs>
                <w:tab w:val="left" w:pos="-720"/>
              </w:tabs>
              <w:suppressAutoHyphens/>
              <w:jc w:val="center"/>
            </w:pPr>
          </w:p>
          <w:p w:rsidR="00B3584E" w:rsidRDefault="00B3584E" w:rsidP="004D3B4D">
            <w:pPr>
              <w:tabs>
                <w:tab w:val="left" w:pos="-720"/>
              </w:tabs>
              <w:suppressAutoHyphens/>
              <w:jc w:val="center"/>
            </w:pPr>
          </w:p>
          <w:p w:rsidR="00B3584E" w:rsidRDefault="00B3584E" w:rsidP="004D3B4D">
            <w:pPr>
              <w:tabs>
                <w:tab w:val="left" w:pos="-720"/>
              </w:tabs>
              <w:suppressAutoHyphens/>
              <w:jc w:val="center"/>
              <w:rPr>
                <w:b/>
                <w:color w:val="0000FF"/>
              </w:rPr>
            </w:pPr>
            <w:r>
              <w:rPr>
                <w:b/>
              </w:rPr>
              <w:t>Đặng Xuân Hoan</w:t>
            </w:r>
          </w:p>
        </w:tc>
      </w:tr>
    </w:tbl>
    <w:p w:rsidR="003722CD" w:rsidRDefault="003722CD" w:rsidP="00E4412C">
      <w:pPr>
        <w:jc w:val="center"/>
        <w:rPr>
          <w:color w:val="0000FF"/>
        </w:rPr>
      </w:pPr>
    </w:p>
    <w:p w:rsidR="003722CD" w:rsidRDefault="003722CD">
      <w:pPr>
        <w:rPr>
          <w:color w:val="0000FF"/>
        </w:rPr>
      </w:pPr>
      <w:r>
        <w:rPr>
          <w:color w:val="0000FF"/>
        </w:rPr>
        <w:br w:type="page"/>
      </w:r>
    </w:p>
    <w:tbl>
      <w:tblPr>
        <w:tblpPr w:leftFromText="180" w:rightFromText="180" w:horzAnchor="margin" w:tblpX="108" w:tblpY="675"/>
        <w:tblW w:w="9322" w:type="dxa"/>
        <w:tblLook w:val="0000"/>
      </w:tblPr>
      <w:tblGrid>
        <w:gridCol w:w="3510"/>
        <w:gridCol w:w="5812"/>
      </w:tblGrid>
      <w:tr w:rsidR="003722CD" w:rsidRPr="00B34FC9" w:rsidTr="00F2216D">
        <w:trPr>
          <w:trHeight w:val="1662"/>
        </w:trPr>
        <w:tc>
          <w:tcPr>
            <w:tcW w:w="3510" w:type="dxa"/>
          </w:tcPr>
          <w:p w:rsidR="003722CD" w:rsidRDefault="003722CD" w:rsidP="00F2216D">
            <w:pPr>
              <w:ind w:left="-112" w:right="-121"/>
              <w:jc w:val="center"/>
              <w:rPr>
                <w:sz w:val="26"/>
                <w:szCs w:val="26"/>
              </w:rPr>
            </w:pPr>
            <w:r>
              <w:rPr>
                <w:b/>
              </w:rPr>
              <w:lastRenderedPageBreak/>
              <w:br w:type="column"/>
            </w:r>
            <w:r>
              <w:rPr>
                <w:b/>
              </w:rPr>
              <w:br w:type="page"/>
            </w:r>
            <w:r>
              <w:rPr>
                <w:sz w:val="26"/>
                <w:szCs w:val="26"/>
              </w:rPr>
              <w:t>BỘ NỘI VỤ</w:t>
            </w:r>
          </w:p>
          <w:p w:rsidR="003722CD" w:rsidRPr="00B34FC9" w:rsidRDefault="003722CD" w:rsidP="00F2216D">
            <w:pPr>
              <w:ind w:left="-112" w:right="-121"/>
              <w:jc w:val="center"/>
              <w:rPr>
                <w:b/>
              </w:rPr>
            </w:pPr>
            <w:r w:rsidRPr="00B34FC9">
              <w:rPr>
                <w:b/>
              </w:rPr>
              <w:t>HỌC VIỆN HÀNH CHÍNH</w:t>
            </w:r>
          </w:p>
          <w:p w:rsidR="003722CD" w:rsidRPr="00CB5AAE" w:rsidRDefault="003722CD" w:rsidP="00F2216D">
            <w:pPr>
              <w:ind w:left="-112" w:right="-121"/>
              <w:jc w:val="center"/>
              <w:rPr>
                <w:b/>
                <w:sz w:val="26"/>
                <w:szCs w:val="26"/>
              </w:rPr>
            </w:pPr>
            <w:r w:rsidRPr="00B34FC9">
              <w:rPr>
                <w:b/>
              </w:rPr>
              <w:t>QUỐC GIA</w:t>
            </w:r>
          </w:p>
          <w:p w:rsidR="003722CD" w:rsidRPr="001E4468" w:rsidRDefault="00BF16CC" w:rsidP="00F2216D">
            <w:pPr>
              <w:jc w:val="center"/>
              <w:rPr>
                <w:sz w:val="26"/>
              </w:rPr>
            </w:pPr>
            <w:r w:rsidRPr="00BF16CC">
              <w:rPr>
                <w:noProof/>
              </w:rPr>
              <w:pict>
                <v:line id="_x0000_s1028" style="position:absolute;left:0;text-align:left;z-index:251660288;visibility:visible;mso-wrap-distance-top:-3e-5mm;mso-wrap-distance-bottom:-3e-5mm" from="68.55pt,3.15pt" to="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jh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"/>
              </w:pict>
            </w:r>
          </w:p>
          <w:p w:rsidR="003722CD" w:rsidRPr="00B34FC9" w:rsidRDefault="003722CD" w:rsidP="003722CD">
            <w:pPr>
              <w:jc w:val="center"/>
            </w:pPr>
            <w:r w:rsidRPr="00B34FC9">
              <w:t>Số:        /HĐ</w:t>
            </w:r>
            <w:r>
              <w:t>LĐ</w:t>
            </w:r>
            <w:r w:rsidRPr="00B34FC9">
              <w:t>-HCQG</w:t>
            </w:r>
          </w:p>
        </w:tc>
        <w:tc>
          <w:tcPr>
            <w:tcW w:w="5812" w:type="dxa"/>
          </w:tcPr>
          <w:p w:rsidR="003722CD" w:rsidRPr="00B34FC9" w:rsidRDefault="003722CD" w:rsidP="00F2216D">
            <w:pPr>
              <w:jc w:val="center"/>
              <w:rPr>
                <w:spacing w:val="-12"/>
              </w:rPr>
            </w:pPr>
            <w:r w:rsidRPr="00B34FC9">
              <w:rPr>
                <w:b/>
                <w:bCs/>
                <w:spacing w:val="-12"/>
              </w:rPr>
              <w:t>CỘNG HOÀ XÃ HỘI CHỦ NGHĨA VIỆT NAM</w:t>
            </w:r>
          </w:p>
          <w:p w:rsidR="003722CD" w:rsidRPr="001E4468" w:rsidRDefault="003722CD" w:rsidP="00F2216D">
            <w:pPr>
              <w:ind w:firstLine="269"/>
              <w:jc w:val="center"/>
              <w:rPr>
                <w:b/>
              </w:rPr>
            </w:pPr>
            <w:r w:rsidRPr="001E4468">
              <w:rPr>
                <w:b/>
              </w:rPr>
              <w:t>Độc lập - Tự do - Hạnh phúc</w:t>
            </w:r>
          </w:p>
          <w:p w:rsidR="003722CD" w:rsidRPr="001E4468" w:rsidRDefault="00BF16CC" w:rsidP="00F2216D">
            <w:pPr>
              <w:jc w:val="center"/>
            </w:pPr>
            <w:r>
              <w:rPr>
                <w:noProof/>
              </w:rPr>
              <w:pict>
                <v:line id="_x0000_s1029" style="position:absolute;left:0;text-align:left;z-index:251661312;visibility:visible;mso-wrap-distance-top:-3e-5mm;mso-wrap-distance-bottom:-3e-5mm" from="56.25pt,4.2pt" to="23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gkHQ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"/>
              </w:pict>
            </w:r>
          </w:p>
          <w:p w:rsidR="003722CD" w:rsidRPr="001E4468" w:rsidRDefault="003722CD" w:rsidP="00F2216D">
            <w:pPr>
              <w:tabs>
                <w:tab w:val="left" w:pos="405"/>
              </w:tabs>
              <w:rPr>
                <w:i/>
                <w:sz w:val="26"/>
                <w:szCs w:val="26"/>
              </w:rPr>
            </w:pPr>
            <w:r w:rsidRPr="001E4468">
              <w:rPr>
                <w:i/>
                <w:sz w:val="26"/>
                <w:szCs w:val="26"/>
              </w:rPr>
              <w:tab/>
            </w:r>
          </w:p>
          <w:p w:rsidR="003722CD" w:rsidRPr="00B34FC9" w:rsidRDefault="003722CD" w:rsidP="00F2216D">
            <w:pPr>
              <w:jc w:val="center"/>
              <w:rPr>
                <w:i/>
                <w:iCs/>
              </w:rPr>
            </w:pPr>
            <w:r w:rsidRPr="00B34FC9">
              <w:rPr>
                <w:i/>
              </w:rPr>
              <w:t xml:space="preserve">Hà Nội, ngày       tháng     năm 20 </w:t>
            </w:r>
          </w:p>
        </w:tc>
      </w:tr>
    </w:tbl>
    <w:p w:rsidR="003722CD" w:rsidRPr="00CC32E5" w:rsidRDefault="003722CD" w:rsidP="003722CD">
      <w:pPr>
        <w:rPr>
          <w:b/>
          <w:sz w:val="30"/>
        </w:rPr>
      </w:pPr>
      <w:r w:rsidRPr="00CC32E5">
        <w:rPr>
          <w:b/>
          <w:sz w:val="30"/>
        </w:rPr>
        <w:t>Dự thảo</w:t>
      </w:r>
      <w:r>
        <w:rPr>
          <w:b/>
          <w:sz w:val="30"/>
        </w:rPr>
        <w:t xml:space="preserve"> mẫu Hợp đồng thỉnh giảng (HĐTG/TCCB - M3)</w:t>
      </w:r>
    </w:p>
    <w:p w:rsidR="003722CD" w:rsidRDefault="003722CD" w:rsidP="003722CD">
      <w:pPr>
        <w:jc w:val="center"/>
        <w:rPr>
          <w:b/>
          <w:sz w:val="30"/>
        </w:rPr>
      </w:pPr>
    </w:p>
    <w:p w:rsidR="003722CD" w:rsidRDefault="003722CD" w:rsidP="003722CD">
      <w:pPr>
        <w:jc w:val="center"/>
        <w:rPr>
          <w:b/>
          <w:sz w:val="30"/>
        </w:rPr>
      </w:pPr>
      <w:r w:rsidRPr="004518AE">
        <w:rPr>
          <w:b/>
          <w:sz w:val="30"/>
        </w:rPr>
        <w:t xml:space="preserve">HỢP ĐỒNG </w:t>
      </w:r>
      <w:r>
        <w:rPr>
          <w:b/>
          <w:sz w:val="30"/>
        </w:rPr>
        <w:t>LAO ĐỘNG</w:t>
      </w:r>
    </w:p>
    <w:p w:rsidR="003722CD" w:rsidRPr="004518AE" w:rsidRDefault="003722CD" w:rsidP="003722CD">
      <w:pPr>
        <w:jc w:val="center"/>
        <w:rPr>
          <w:b/>
          <w:sz w:val="30"/>
        </w:rPr>
      </w:pPr>
      <w:r>
        <w:rPr>
          <w:b/>
          <w:sz w:val="30"/>
        </w:rPr>
        <w:t>(dùng cho giảng viên thỉnh giảng không phải là công chức, viên chức)</w:t>
      </w:r>
    </w:p>
    <w:p w:rsidR="003722CD" w:rsidRDefault="003722CD" w:rsidP="003722CD">
      <w:pPr>
        <w:spacing w:line="252" w:lineRule="auto"/>
        <w:ind w:firstLine="720"/>
        <w:jc w:val="both"/>
        <w:rPr>
          <w:i/>
          <w:sz w:val="26"/>
        </w:rPr>
      </w:pPr>
    </w:p>
    <w:p w:rsidR="003722CD" w:rsidRDefault="003722CD" w:rsidP="003722CD">
      <w:pPr>
        <w:tabs>
          <w:tab w:val="left" w:pos="-720"/>
        </w:tabs>
        <w:suppressAutoHyphens/>
        <w:spacing w:before="60" w:after="60"/>
        <w:ind w:firstLine="567"/>
      </w:pPr>
      <w:r>
        <w:t>Căn cứ Bộ Luật Lao động số 10/2012/QH13 của Quốc hội ngày 8/6/2012;</w:t>
      </w:r>
    </w:p>
    <w:p w:rsidR="003722CD" w:rsidRDefault="003722CD" w:rsidP="003722CD">
      <w:pPr>
        <w:tabs>
          <w:tab w:val="left" w:pos="-720"/>
        </w:tabs>
        <w:suppressAutoHyphens/>
        <w:spacing w:before="60" w:after="60"/>
        <w:ind w:firstLine="567"/>
        <w:jc w:val="both"/>
      </w:pPr>
      <w:r>
        <w:t xml:space="preserve">Căn cứ Nghị định số 05/2015/NĐ-CP của Chính phủ ngày 12/01/2015 </w:t>
      </w:r>
      <w:r>
        <w:br/>
        <w:t>quy định chi tiết và hướng dẫn thi hành một số nội dung của Bộ Luật Lao động;</w:t>
      </w:r>
    </w:p>
    <w:p w:rsidR="003722CD" w:rsidRDefault="003722CD" w:rsidP="003722CD">
      <w:pPr>
        <w:spacing w:before="60" w:after="60"/>
        <w:ind w:firstLine="567"/>
        <w:jc w:val="both"/>
      </w:pPr>
      <w:r w:rsidRPr="00525B79">
        <w:t>Căn cứ Thông tư số 44/TT-BGDĐT ngày 10/10/2011 của Bộ Giáo dục và Đào tạo quy định về chế độ thỉnh giảng tại cơ sở giáo dục;</w:t>
      </w:r>
    </w:p>
    <w:p w:rsidR="003722CD" w:rsidRPr="00471D0A" w:rsidRDefault="003722CD" w:rsidP="003722CD">
      <w:pPr>
        <w:spacing w:before="60" w:after="60"/>
        <w:ind w:firstLine="567"/>
        <w:jc w:val="both"/>
        <w:rPr>
          <w:lang w:val="nl-NL"/>
        </w:rPr>
      </w:pPr>
      <w:r w:rsidRPr="008F2D29">
        <w:rPr>
          <w:iCs/>
        </w:rPr>
        <w:t xml:space="preserve">Căn cứ Quy </w:t>
      </w:r>
      <w:r>
        <w:rPr>
          <w:iCs/>
        </w:rPr>
        <w:t>chế</w:t>
      </w:r>
      <w:r w:rsidRPr="008F2D29">
        <w:rPr>
          <w:iCs/>
        </w:rPr>
        <w:t xml:space="preserve"> về </w:t>
      </w:r>
      <w:r>
        <w:rPr>
          <w:iCs/>
        </w:rPr>
        <w:t>giảng viên thỉnh giảng, giảng viên kiêm chức và báo cáo viên</w:t>
      </w:r>
      <w:r w:rsidRPr="008F2D29">
        <w:rPr>
          <w:iCs/>
        </w:rPr>
        <w:t xml:space="preserve"> ban hành kèm theo Quyết định số </w:t>
      </w:r>
      <w:r>
        <w:rPr>
          <w:iCs/>
        </w:rPr>
        <w:t>…</w:t>
      </w:r>
      <w:r w:rsidRPr="008F2D29">
        <w:rPr>
          <w:iCs/>
        </w:rPr>
        <w:t>/QĐ-</w:t>
      </w:r>
      <w:r>
        <w:rPr>
          <w:iCs/>
        </w:rPr>
        <w:t>HCQG</w:t>
      </w:r>
      <w:r w:rsidRPr="008F2D29">
        <w:rPr>
          <w:iCs/>
        </w:rPr>
        <w:t xml:space="preserve"> ngày </w:t>
      </w:r>
      <w:r>
        <w:rPr>
          <w:iCs/>
        </w:rPr>
        <w:t>…</w:t>
      </w:r>
      <w:r w:rsidRPr="008F2D29">
        <w:t>tháng</w:t>
      </w:r>
      <w:r>
        <w:rPr>
          <w:iCs/>
        </w:rPr>
        <w:t>…</w:t>
      </w:r>
      <w:r w:rsidRPr="008F2D29">
        <w:rPr>
          <w:iCs/>
        </w:rPr>
        <w:t xml:space="preserve"> năm 201</w:t>
      </w:r>
      <w:r>
        <w:rPr>
          <w:iCs/>
        </w:rPr>
        <w:t>8</w:t>
      </w:r>
      <w:r w:rsidRPr="008F2D29">
        <w:rPr>
          <w:lang w:val="nl-NL"/>
        </w:rPr>
        <w:t xml:space="preserve">của </w:t>
      </w:r>
      <w:r>
        <w:rPr>
          <w:lang w:val="nl-NL"/>
        </w:rPr>
        <w:t>Học viện Hành chính Quốc gia</w:t>
      </w:r>
      <w:r w:rsidRPr="008F2D29">
        <w:rPr>
          <w:iCs/>
        </w:rPr>
        <w:t>;</w:t>
      </w:r>
    </w:p>
    <w:p w:rsidR="003722CD" w:rsidRDefault="003722CD" w:rsidP="003722CD">
      <w:pPr>
        <w:tabs>
          <w:tab w:val="left" w:pos="-720"/>
        </w:tabs>
        <w:suppressAutoHyphens/>
        <w:spacing w:before="60" w:after="60"/>
        <w:ind w:firstLine="567"/>
      </w:pPr>
      <w:r>
        <w:t xml:space="preserve">Căn cứ nhu cầu và khả năng của mỗi bên. </w:t>
      </w:r>
    </w:p>
    <w:p w:rsidR="003722CD" w:rsidRDefault="003722CD" w:rsidP="003722CD">
      <w:pPr>
        <w:tabs>
          <w:tab w:val="left" w:pos="-720"/>
        </w:tabs>
        <w:suppressAutoHyphens/>
        <w:spacing w:before="60" w:after="60"/>
        <w:ind w:firstLine="567"/>
        <w:rPr>
          <w:color w:val="0000FF"/>
        </w:rPr>
      </w:pPr>
      <w:r>
        <w:t>Chúng tôi, một bên là: Ông</w:t>
      </w:r>
      <w:r>
        <w:rPr>
          <w:b/>
        </w:rPr>
        <w:t xml:space="preserve"> Đặng Xuân Hoan</w:t>
      </w:r>
      <w:r>
        <w:t xml:space="preserve">        Quốc tịch: Việt </w:t>
      </w:r>
      <w:smartTag w:uri="urn:schemas-microsoft-com:office:smarttags" w:element="place">
        <w:smartTag w:uri="urn:schemas-microsoft-com:office:smarttags" w:element="country-region">
          <w:r>
            <w:t>Nam</w:t>
          </w:r>
        </w:smartTag>
      </w:smartTag>
    </w:p>
    <w:p w:rsidR="003722CD" w:rsidRDefault="003722CD" w:rsidP="003722CD">
      <w:pPr>
        <w:tabs>
          <w:tab w:val="left" w:pos="-720"/>
        </w:tabs>
        <w:suppressAutoHyphens/>
        <w:spacing w:before="60" w:after="60"/>
        <w:ind w:firstLine="567"/>
        <w:jc w:val="both"/>
      </w:pPr>
      <w:r>
        <w:t>Chức vụ: Giám đốc Học viện Hành chính Quốc gia</w:t>
      </w:r>
    </w:p>
    <w:p w:rsidR="003722CD" w:rsidRDefault="003722CD" w:rsidP="003722CD">
      <w:pPr>
        <w:tabs>
          <w:tab w:val="left" w:pos="-720"/>
        </w:tabs>
        <w:suppressAutoHyphens/>
        <w:spacing w:before="60" w:after="60"/>
        <w:ind w:firstLine="567"/>
        <w:jc w:val="both"/>
      </w:pPr>
      <w:r>
        <w:t>Đại diện cho: Học viện Hành chính Quốc gia</w:t>
      </w:r>
    </w:p>
    <w:p w:rsidR="003722CD" w:rsidRDefault="003722CD" w:rsidP="003722CD">
      <w:pPr>
        <w:tabs>
          <w:tab w:val="left" w:pos="-720"/>
        </w:tabs>
        <w:suppressAutoHyphens/>
        <w:spacing w:before="60" w:after="60"/>
        <w:ind w:firstLine="567"/>
        <w:jc w:val="both"/>
        <w:rPr>
          <w:color w:val="0000FF"/>
        </w:rPr>
      </w:pPr>
      <w:r>
        <w:t>Điện thoại: 024.37731753</w:t>
      </w:r>
    </w:p>
    <w:p w:rsidR="003722CD" w:rsidRDefault="003722CD" w:rsidP="003722CD">
      <w:pPr>
        <w:tabs>
          <w:tab w:val="left" w:pos="-720"/>
        </w:tabs>
        <w:suppressAutoHyphens/>
        <w:spacing w:before="60" w:after="60"/>
        <w:ind w:firstLine="567"/>
        <w:jc w:val="both"/>
      </w:pPr>
      <w:r>
        <w:t>Địa chỉ: Số 77, Đường Nguyễn Chí Thanh, Quận Đống Đa, Hà Nội</w:t>
      </w:r>
    </w:p>
    <w:p w:rsidR="003722CD" w:rsidRDefault="003722CD" w:rsidP="003722CD">
      <w:pPr>
        <w:tabs>
          <w:tab w:val="left" w:pos="-720"/>
        </w:tabs>
        <w:suppressAutoHyphens/>
        <w:spacing w:before="60" w:after="60"/>
        <w:ind w:firstLine="567"/>
        <w:jc w:val="both"/>
        <w:rPr>
          <w:color w:val="0000FF"/>
        </w:rPr>
      </w:pPr>
      <w:r>
        <w:t xml:space="preserve">Và một bên là: </w:t>
      </w:r>
      <w:r w:rsidRPr="0087021F">
        <w:t>Ông</w:t>
      </w:r>
      <w:r>
        <w:rPr>
          <w:b/>
        </w:rPr>
        <w:t xml:space="preserve"> A</w:t>
      </w:r>
      <w:r>
        <w:t xml:space="preserve">            Quốc tịch: Việt </w:t>
      </w:r>
      <w:smartTag w:uri="urn:schemas-microsoft-com:office:smarttags" w:element="country-region">
        <w:smartTag w:uri="urn:schemas-microsoft-com:office:smarttags" w:element="place">
          <w:r>
            <w:t>Nam</w:t>
          </w:r>
        </w:smartTag>
      </w:smartTag>
    </w:p>
    <w:p w:rsidR="003722CD" w:rsidRDefault="003722CD" w:rsidP="003722CD">
      <w:pPr>
        <w:tabs>
          <w:tab w:val="left" w:pos="-720"/>
        </w:tabs>
        <w:suppressAutoHyphens/>
        <w:spacing w:before="60" w:after="60"/>
        <w:ind w:firstLine="567"/>
        <w:jc w:val="both"/>
      </w:pPr>
      <w:r>
        <w:t>Sinh ngày: … tháng … năm 19… tại …</w:t>
      </w:r>
    </w:p>
    <w:p w:rsidR="003722CD" w:rsidRDefault="003722CD" w:rsidP="003722CD">
      <w:pPr>
        <w:spacing w:before="60" w:after="60"/>
        <w:ind w:firstLine="567"/>
      </w:pPr>
      <w:r>
        <w:t>Học vị, học hàm: Ti</w:t>
      </w:r>
      <w:r w:rsidRPr="002C0799">
        <w:t>ến</w:t>
      </w:r>
      <w:r>
        <w:t xml:space="preserve"> s</w:t>
      </w:r>
      <w:r w:rsidRPr="002C0799">
        <w:t>ĩ</w:t>
      </w:r>
      <w:r>
        <w:t>.   Chức vụ: ...</w:t>
      </w:r>
    </w:p>
    <w:p w:rsidR="003722CD" w:rsidRDefault="003722CD" w:rsidP="003722CD">
      <w:pPr>
        <w:tabs>
          <w:tab w:val="left" w:pos="-720"/>
        </w:tabs>
        <w:suppressAutoHyphens/>
        <w:spacing w:before="60" w:after="60"/>
        <w:ind w:firstLine="567"/>
        <w:jc w:val="both"/>
      </w:pPr>
      <w:r>
        <w:t>Nghề nghiệp: …</w:t>
      </w:r>
      <w:r w:rsidRPr="00965C8A">
        <w:t>.</w:t>
      </w:r>
    </w:p>
    <w:p w:rsidR="003722CD" w:rsidRDefault="003722CD" w:rsidP="003722CD">
      <w:pPr>
        <w:tabs>
          <w:tab w:val="left" w:pos="-720"/>
        </w:tabs>
        <w:suppressAutoHyphens/>
        <w:spacing w:before="60" w:after="60"/>
        <w:ind w:firstLine="567"/>
        <w:jc w:val="both"/>
      </w:pPr>
      <w:r>
        <w:t>Cơ quan công tác (nếu có): …</w:t>
      </w:r>
    </w:p>
    <w:p w:rsidR="003722CD" w:rsidRDefault="003722CD" w:rsidP="003722CD">
      <w:pPr>
        <w:tabs>
          <w:tab w:val="left" w:pos="-720"/>
        </w:tabs>
        <w:suppressAutoHyphens/>
        <w:spacing w:before="60" w:after="60"/>
        <w:ind w:firstLine="567"/>
        <w:jc w:val="both"/>
      </w:pPr>
      <w:r>
        <w:t>Địa chỉ thường trú: phường …, quận …, TP. Hà Nội</w:t>
      </w:r>
    </w:p>
    <w:p w:rsidR="003722CD" w:rsidRDefault="003722CD" w:rsidP="003722CD">
      <w:pPr>
        <w:tabs>
          <w:tab w:val="left" w:pos="-720"/>
        </w:tabs>
        <w:suppressAutoHyphens/>
        <w:spacing w:before="60" w:after="60"/>
        <w:ind w:firstLine="567"/>
        <w:jc w:val="both"/>
      </w:pPr>
      <w:r>
        <w:t>Nơi ở hiện nay: Tổ …,phường …, quận …, TP. Hà Nội</w:t>
      </w:r>
    </w:p>
    <w:p w:rsidR="003722CD" w:rsidRDefault="00752369" w:rsidP="003722CD">
      <w:pPr>
        <w:tabs>
          <w:tab w:val="left" w:pos="-720"/>
        </w:tabs>
        <w:suppressAutoHyphens/>
        <w:spacing w:before="60" w:after="60"/>
        <w:ind w:firstLine="567"/>
        <w:jc w:val="both"/>
        <w:rPr>
          <w:color w:val="0000FF"/>
        </w:rPr>
      </w:pPr>
      <w:r>
        <w:t>Số CCCD/ Số CMND: do</w:t>
      </w:r>
      <w:r w:rsidR="003722CD">
        <w:t xml:space="preserve"> Cục cảnh sát ĐKQL cư trú và DLQG về dân cư/ Công an tỉnh/ TP … cấp ngày …/…/20….</w:t>
      </w:r>
    </w:p>
    <w:p w:rsidR="003722CD" w:rsidRDefault="003722CD" w:rsidP="003722CD">
      <w:pPr>
        <w:spacing w:before="60" w:after="60"/>
        <w:ind w:firstLine="567"/>
      </w:pPr>
      <w:r>
        <w:t>Điện thoại: …/…;    E-mail: …</w:t>
      </w:r>
    </w:p>
    <w:p w:rsidR="003722CD" w:rsidRPr="002D7FAD" w:rsidRDefault="003722CD" w:rsidP="003722CD">
      <w:pPr>
        <w:tabs>
          <w:tab w:val="left" w:pos="-720"/>
        </w:tabs>
        <w:suppressAutoHyphens/>
        <w:spacing w:before="60" w:after="60"/>
        <w:ind w:firstLine="567"/>
        <w:jc w:val="both"/>
        <w:rPr>
          <w:i/>
          <w:sz w:val="26"/>
        </w:rPr>
      </w:pPr>
      <w:r>
        <w:t>S</w:t>
      </w:r>
      <w:r w:rsidRPr="001E7E74">
        <w:t>ố</w:t>
      </w:r>
      <w:r>
        <w:t xml:space="preserve"> t</w:t>
      </w:r>
      <w:r w:rsidRPr="001E7E74">
        <w:t>ài</w:t>
      </w:r>
      <w:r>
        <w:t xml:space="preserve"> kho</w:t>
      </w:r>
      <w:r w:rsidRPr="001E7E74">
        <w:t>ản</w:t>
      </w:r>
      <w:r>
        <w:t>: ………………..  Ng</w:t>
      </w:r>
      <w:r w:rsidRPr="001E7E74">
        <w:t>â</w:t>
      </w:r>
      <w:r>
        <w:t>n h</w:t>
      </w:r>
      <w:r w:rsidRPr="001E7E74">
        <w:t>àng</w:t>
      </w:r>
      <w:r>
        <w:t>: ………………………………</w:t>
      </w:r>
      <w:r>
        <w:rPr>
          <w:lang w:val="fr-FR"/>
        </w:rPr>
        <w:br/>
        <w:t>Mã số thuế: ………………..</w:t>
      </w:r>
    </w:p>
    <w:p w:rsidR="003722CD" w:rsidRPr="000F52F0" w:rsidRDefault="003722CD" w:rsidP="003722CD">
      <w:pPr>
        <w:spacing w:before="60" w:after="60"/>
        <w:rPr>
          <w:sz w:val="6"/>
        </w:rPr>
      </w:pPr>
    </w:p>
    <w:p w:rsidR="003722CD" w:rsidRDefault="003722CD" w:rsidP="003722CD">
      <w:pPr>
        <w:tabs>
          <w:tab w:val="left" w:pos="-720"/>
        </w:tabs>
        <w:suppressAutoHyphens/>
        <w:spacing w:before="60" w:after="60"/>
        <w:ind w:firstLine="567"/>
        <w:jc w:val="both"/>
        <w:rPr>
          <w:color w:val="0000FF"/>
        </w:rPr>
      </w:pPr>
      <w:r>
        <w:lastRenderedPageBreak/>
        <w:t>Thỏa thuận ký kết hợp đồng lao động và cam kết làm đúng những điều khoản sau đây:</w:t>
      </w:r>
    </w:p>
    <w:p w:rsidR="003722CD" w:rsidRDefault="003722CD" w:rsidP="003722CD">
      <w:pPr>
        <w:tabs>
          <w:tab w:val="left" w:pos="-720"/>
        </w:tabs>
        <w:suppressAutoHyphens/>
        <w:spacing w:before="80" w:after="80"/>
        <w:ind w:firstLine="567"/>
        <w:jc w:val="both"/>
        <w:rPr>
          <w:color w:val="0000FF"/>
        </w:rPr>
      </w:pPr>
      <w:r>
        <w:t> </w:t>
      </w:r>
      <w:r>
        <w:rPr>
          <w:b/>
          <w:spacing w:val="24"/>
        </w:rPr>
        <w:t>Điều 1.</w:t>
      </w:r>
      <w:r>
        <w:rPr>
          <w:b/>
        </w:rPr>
        <w:t>Thời hạn và công việc hợp đồng</w:t>
      </w:r>
    </w:p>
    <w:p w:rsidR="003722CD" w:rsidRDefault="003722CD" w:rsidP="003722CD">
      <w:pPr>
        <w:tabs>
          <w:tab w:val="left" w:pos="-720"/>
        </w:tabs>
        <w:suppressAutoHyphens/>
        <w:spacing w:before="80" w:after="80"/>
        <w:ind w:firstLine="567"/>
        <w:jc w:val="both"/>
        <w:rPr>
          <w:color w:val="0000FF"/>
        </w:rPr>
      </w:pPr>
      <w:r>
        <w:t>1. Loại hợp đồng lao động: Có thời hạn 11 (mười một) tháng kể từ ngày … tháng … năm 20… đến hết ngày … tháng … năm 20….</w:t>
      </w:r>
    </w:p>
    <w:p w:rsidR="003722CD" w:rsidRDefault="003722CD" w:rsidP="003722CD">
      <w:pPr>
        <w:tabs>
          <w:tab w:val="left" w:pos="-720"/>
        </w:tabs>
        <w:suppressAutoHyphens/>
        <w:spacing w:before="80" w:after="80"/>
        <w:ind w:firstLine="567"/>
        <w:jc w:val="both"/>
        <w:rPr>
          <w:color w:val="0000FF"/>
        </w:rPr>
      </w:pPr>
      <w:r>
        <w:t>2. Khoa chuyên môn quản lý: Khoa …, Học viện Hành chính Quốc gia.</w:t>
      </w:r>
    </w:p>
    <w:p w:rsidR="003722CD" w:rsidRDefault="003722CD" w:rsidP="003722CD">
      <w:pPr>
        <w:tabs>
          <w:tab w:val="left" w:pos="-720"/>
        </w:tabs>
        <w:suppressAutoHyphens/>
        <w:spacing w:before="80" w:after="80"/>
        <w:ind w:firstLine="567"/>
        <w:jc w:val="both"/>
      </w:pPr>
      <w:r>
        <w:t>3. Chức danh chuyên môn: Giảng viên thỉnh giảng.</w:t>
      </w:r>
    </w:p>
    <w:p w:rsidR="003722CD" w:rsidRDefault="003722CD" w:rsidP="003722CD">
      <w:pPr>
        <w:tabs>
          <w:tab w:val="left" w:pos="-720"/>
        </w:tabs>
        <w:suppressAutoHyphens/>
        <w:spacing w:before="80" w:after="80"/>
        <w:ind w:firstLine="567"/>
        <w:jc w:val="both"/>
      </w:pPr>
      <w:r>
        <w:t>4. Công việc phải làm: Theo phân công của Lãnh đạo Học viện, Thủ trưởng đơn vị thuộc và trực thuộc Học viện.</w:t>
      </w:r>
    </w:p>
    <w:p w:rsidR="003722CD" w:rsidRDefault="003722CD" w:rsidP="003722CD">
      <w:pPr>
        <w:tabs>
          <w:tab w:val="left" w:pos="-720"/>
        </w:tabs>
        <w:suppressAutoHyphens/>
        <w:spacing w:before="80" w:after="80"/>
        <w:ind w:firstLine="567"/>
        <w:jc w:val="both"/>
        <w:rPr>
          <w:b/>
        </w:rPr>
      </w:pPr>
      <w:r>
        <w:rPr>
          <w:b/>
          <w:spacing w:val="24"/>
        </w:rPr>
        <w:t>Điều 2.</w:t>
      </w:r>
      <w:r>
        <w:rPr>
          <w:b/>
        </w:rPr>
        <w:t>Chế độ làm việc</w:t>
      </w:r>
    </w:p>
    <w:p w:rsidR="003722CD" w:rsidRDefault="003722CD" w:rsidP="003722CD">
      <w:pPr>
        <w:tabs>
          <w:tab w:val="left" w:pos="-720"/>
        </w:tabs>
        <w:suppressAutoHyphens/>
        <w:spacing w:before="80" w:after="80"/>
        <w:ind w:firstLine="567"/>
        <w:jc w:val="both"/>
      </w:pPr>
      <w:r>
        <w:t xml:space="preserve">Theo quy định hiện hành của Nhà nước và của Học viện Hành chính </w:t>
      </w:r>
      <w:r>
        <w:br/>
        <w:t>Quốc gia.</w:t>
      </w:r>
    </w:p>
    <w:p w:rsidR="003722CD" w:rsidRDefault="003722CD" w:rsidP="003722CD">
      <w:pPr>
        <w:tabs>
          <w:tab w:val="left" w:pos="-720"/>
        </w:tabs>
        <w:suppressAutoHyphens/>
        <w:spacing w:before="80" w:after="80"/>
        <w:ind w:firstLine="567"/>
        <w:jc w:val="both"/>
        <w:rPr>
          <w:color w:val="0000FF"/>
        </w:rPr>
      </w:pPr>
      <w:r>
        <w:rPr>
          <w:b/>
          <w:spacing w:val="24"/>
        </w:rPr>
        <w:t>Điều 3.</w:t>
      </w:r>
      <w:r>
        <w:rPr>
          <w:b/>
        </w:rPr>
        <w:t xml:space="preserve">Nghĩa vụ và quyền lợi của </w:t>
      </w:r>
      <w:r w:rsidRPr="007C5CA0">
        <w:rPr>
          <w:b/>
        </w:rPr>
        <w:t>giảng viên thỉnh giảng</w:t>
      </w:r>
    </w:p>
    <w:p w:rsidR="003722CD" w:rsidRPr="00A57EBD" w:rsidRDefault="003722CD" w:rsidP="003722CD">
      <w:pPr>
        <w:tabs>
          <w:tab w:val="left" w:pos="-720"/>
        </w:tabs>
        <w:suppressAutoHyphens/>
        <w:spacing w:before="80" w:after="80"/>
        <w:ind w:firstLine="567"/>
        <w:jc w:val="both"/>
      </w:pPr>
      <w:r w:rsidRPr="00A57EBD">
        <w:t>1. Nghĩa vụ</w:t>
      </w:r>
    </w:p>
    <w:p w:rsidR="003722CD" w:rsidRDefault="003722CD" w:rsidP="003722CD">
      <w:pPr>
        <w:spacing w:before="80" w:after="80"/>
        <w:ind w:firstLine="567"/>
        <w:jc w:val="both"/>
        <w:rPr>
          <w:color w:val="0000FF"/>
        </w:rPr>
      </w:pPr>
      <w:r>
        <w:t xml:space="preserve">a) Thực hiện các quy định của pháp luật có liên quan đến hợp đồng </w:t>
      </w:r>
      <w:r>
        <w:br/>
        <w:t>lao động;</w:t>
      </w:r>
    </w:p>
    <w:p w:rsidR="003722CD" w:rsidRDefault="003722CD" w:rsidP="003722CD">
      <w:pPr>
        <w:tabs>
          <w:tab w:val="left" w:pos="-720"/>
        </w:tabs>
        <w:suppressAutoHyphens/>
        <w:spacing w:before="80" w:after="80"/>
        <w:ind w:firstLine="567"/>
        <w:jc w:val="both"/>
        <w:rPr>
          <w:color w:val="0000FF"/>
        </w:rPr>
      </w:pPr>
      <w:r>
        <w:t>b) Hoàn thành những công việc đã cam kết trong hợp đồng lao động;</w:t>
      </w:r>
    </w:p>
    <w:p w:rsidR="003722CD" w:rsidRDefault="003722CD" w:rsidP="003722CD">
      <w:pPr>
        <w:spacing w:before="80" w:after="80"/>
        <w:ind w:firstLine="567"/>
        <w:jc w:val="both"/>
        <w:rPr>
          <w:color w:val="0000FF"/>
        </w:rPr>
      </w:pPr>
      <w:r>
        <w:t>c) Thực hiện nhiệm vụ của nhà giáo theo quy định của pháp luật về giáo dục;</w:t>
      </w:r>
    </w:p>
    <w:p w:rsidR="003722CD" w:rsidRDefault="003722CD" w:rsidP="003722CD">
      <w:pPr>
        <w:spacing w:before="80" w:after="80"/>
        <w:ind w:firstLine="567"/>
        <w:jc w:val="both"/>
      </w:pPr>
      <w:r>
        <w:t>d) Thực hiện các nghĩa vụ theo quy định của Luật thuế thu nhập cá nhân hiện hành theo thông báo của Học viện;</w:t>
      </w:r>
    </w:p>
    <w:p w:rsidR="003722CD" w:rsidRDefault="003722CD" w:rsidP="003722CD">
      <w:pPr>
        <w:tabs>
          <w:tab w:val="left" w:pos="-720"/>
        </w:tabs>
        <w:suppressAutoHyphens/>
        <w:spacing w:before="80" w:after="80"/>
        <w:ind w:firstLine="567"/>
        <w:jc w:val="both"/>
      </w:pPr>
      <w:r>
        <w:t>e) Bồi thường vi phạm và vật chất: Giảng viên thỉnh giảng gây thiệt hại đến lợi ích Học viện thì phải bồi thường thiệt hại đầy đủ.</w:t>
      </w:r>
    </w:p>
    <w:p w:rsidR="003722CD" w:rsidRPr="00A57EBD" w:rsidRDefault="003722CD" w:rsidP="003722CD">
      <w:pPr>
        <w:tabs>
          <w:tab w:val="left" w:pos="-720"/>
        </w:tabs>
        <w:suppressAutoHyphens/>
        <w:spacing w:before="80" w:after="80"/>
        <w:ind w:firstLine="567"/>
        <w:jc w:val="both"/>
        <w:rPr>
          <w:color w:val="0000FF"/>
        </w:rPr>
      </w:pPr>
      <w:r w:rsidRPr="00A57EBD">
        <w:t>2. Quyền lợi</w:t>
      </w:r>
    </w:p>
    <w:p w:rsidR="003722CD" w:rsidRDefault="003722CD" w:rsidP="003722CD">
      <w:pPr>
        <w:spacing w:before="80" w:after="80"/>
        <w:ind w:firstLine="567"/>
        <w:jc w:val="both"/>
      </w:pPr>
      <w:r>
        <w:t>a) Tiền công: Th</w:t>
      </w:r>
      <w:r w:rsidRPr="00A36113">
        <w:t>ù</w:t>
      </w:r>
      <w:r>
        <w:t xml:space="preserve"> lao trả theo từng việc làm thực tế với mức chi trả thực hiện theo Quy chế chi tiêu nội bộ của Học viện;</w:t>
      </w:r>
    </w:p>
    <w:p w:rsidR="003722CD" w:rsidRDefault="003722CD" w:rsidP="003722CD">
      <w:pPr>
        <w:tabs>
          <w:tab w:val="left" w:pos="-720"/>
        </w:tabs>
        <w:suppressAutoHyphens/>
        <w:spacing w:before="80" w:after="80"/>
        <w:ind w:firstLine="567"/>
        <w:jc w:val="both"/>
        <w:rPr>
          <w:color w:val="0000FF"/>
        </w:rPr>
      </w:pPr>
      <w:r>
        <w:t>b) Hình thức thanh toán: Tiền mặt hoặc Qua tài khoản;</w:t>
      </w:r>
    </w:p>
    <w:p w:rsidR="003722CD" w:rsidRDefault="003722CD" w:rsidP="003722CD">
      <w:pPr>
        <w:tabs>
          <w:tab w:val="left" w:pos="-720"/>
        </w:tabs>
        <w:suppressAutoHyphens/>
        <w:spacing w:before="80" w:after="80"/>
        <w:ind w:firstLine="567"/>
        <w:jc w:val="both"/>
        <w:rPr>
          <w:color w:val="0000FF"/>
        </w:rPr>
      </w:pPr>
      <w:r>
        <w:t xml:space="preserve">c) Những thỏa thuận khác: Giảng viên thỉnh giảng muốn chấm dứt hợp đồng </w:t>
      </w:r>
      <w:r>
        <w:br/>
        <w:t xml:space="preserve">lao động theo chế độ hiện hành phải báo trước 30 ngày. Khi hết hạn hợp đồng </w:t>
      </w:r>
      <w:r>
        <w:br/>
        <w:t xml:space="preserve">giảng viên thỉnh giảng phải báo cáo kết quả công việc có ý kiến của thủ trưởng đơn vị. Nếu muốn ký tiếp hợp đồng phải có đơn đề nghị gửi thủ trưởng đơn vị trước 30 ngày. Nếu không gửi hồ sơ theo đúng quy định sẽ không ký tiếp </w:t>
      </w:r>
      <w:r>
        <w:br/>
        <w:t xml:space="preserve">hợp đồng lao động. </w:t>
      </w:r>
    </w:p>
    <w:p w:rsidR="003722CD" w:rsidRPr="000F31E9" w:rsidRDefault="003722CD" w:rsidP="003722CD">
      <w:pPr>
        <w:tabs>
          <w:tab w:val="left" w:pos="-720"/>
        </w:tabs>
        <w:suppressAutoHyphens/>
        <w:spacing w:before="80" w:after="80"/>
        <w:ind w:firstLine="567"/>
        <w:jc w:val="both"/>
        <w:rPr>
          <w:b/>
          <w:color w:val="0000FF"/>
        </w:rPr>
      </w:pPr>
      <w:r>
        <w:rPr>
          <w:b/>
          <w:spacing w:val="24"/>
        </w:rPr>
        <w:t>Điều 4.</w:t>
      </w:r>
      <w:r>
        <w:rPr>
          <w:b/>
        </w:rPr>
        <w:t xml:space="preserve">Nghĩa vụ và quyền hạn của người sử dụng </w:t>
      </w:r>
      <w:r w:rsidRPr="000F31E9">
        <w:rPr>
          <w:b/>
        </w:rPr>
        <w:t>giảng viên thỉnh giảng</w:t>
      </w:r>
    </w:p>
    <w:p w:rsidR="003722CD" w:rsidRPr="00A57EBD" w:rsidRDefault="003722CD" w:rsidP="003722CD">
      <w:pPr>
        <w:tabs>
          <w:tab w:val="left" w:pos="-720"/>
        </w:tabs>
        <w:suppressAutoHyphens/>
        <w:spacing w:before="80" w:after="80"/>
        <w:ind w:firstLine="567"/>
        <w:jc w:val="both"/>
        <w:rPr>
          <w:color w:val="0000FF"/>
        </w:rPr>
      </w:pPr>
      <w:r w:rsidRPr="00A57EBD">
        <w:t>1. Nghĩa vụ</w:t>
      </w:r>
    </w:p>
    <w:p w:rsidR="003722CD" w:rsidRDefault="003722CD" w:rsidP="003722CD">
      <w:pPr>
        <w:spacing w:before="80" w:after="80"/>
        <w:ind w:firstLine="567"/>
        <w:jc w:val="both"/>
        <w:rPr>
          <w:color w:val="0000FF"/>
        </w:rPr>
      </w:pPr>
      <w:r>
        <w:t xml:space="preserve">a) Thực hiện các quy định của pháp luật có liên quan đến hợp đồng </w:t>
      </w:r>
      <w:r>
        <w:br/>
        <w:t>lao động;</w:t>
      </w:r>
    </w:p>
    <w:p w:rsidR="003722CD" w:rsidRDefault="003722CD" w:rsidP="003722CD">
      <w:pPr>
        <w:tabs>
          <w:tab w:val="left" w:pos="-720"/>
        </w:tabs>
        <w:suppressAutoHyphens/>
        <w:spacing w:before="80" w:after="80"/>
        <w:ind w:firstLine="567"/>
        <w:jc w:val="both"/>
        <w:rPr>
          <w:color w:val="0000FF"/>
        </w:rPr>
      </w:pPr>
      <w:r>
        <w:t>b)Thực hiện đầy đủ những điều đã cam kết trong hợp đồng lao động;</w:t>
      </w:r>
    </w:p>
    <w:p w:rsidR="003722CD" w:rsidRDefault="003722CD" w:rsidP="003722CD">
      <w:pPr>
        <w:tabs>
          <w:tab w:val="left" w:pos="-720"/>
        </w:tabs>
        <w:suppressAutoHyphens/>
        <w:spacing w:before="80" w:after="80"/>
        <w:ind w:firstLine="567"/>
        <w:jc w:val="both"/>
      </w:pPr>
      <w:r>
        <w:lastRenderedPageBreak/>
        <w:t>c) Thanh toán đầy đủ, đúng thời hạn các chế độ và quyền lợi cho giảng viên thỉnh giảng theo hợp đồng lao động;</w:t>
      </w:r>
    </w:p>
    <w:p w:rsidR="003722CD" w:rsidRPr="009408D2" w:rsidRDefault="003722CD" w:rsidP="003722CD">
      <w:pPr>
        <w:spacing w:before="80" w:after="80"/>
        <w:ind w:firstLine="720"/>
        <w:jc w:val="both"/>
        <w:rPr>
          <w:spacing w:val="-2"/>
        </w:rPr>
      </w:pPr>
      <w:r>
        <w:rPr>
          <w:spacing w:val="-2"/>
        </w:rPr>
        <w:t>d)</w:t>
      </w:r>
      <w:r w:rsidRPr="009408D2">
        <w:rPr>
          <w:spacing w:val="-2"/>
        </w:rPr>
        <w:t xml:space="preserve"> Trả thù lao, cấp giấy xác nhận hoàn thành nhiệm vụ thỉnh giảng cho </w:t>
      </w:r>
      <w:r>
        <w:rPr>
          <w:spacing w:val="-2"/>
        </w:rPr>
        <w:br/>
      </w:r>
      <w:r>
        <w:t>giảng viên thỉnh giảng</w:t>
      </w:r>
      <w:r>
        <w:rPr>
          <w:spacing w:val="-2"/>
        </w:rPr>
        <w:t>;</w:t>
      </w:r>
    </w:p>
    <w:p w:rsidR="003722CD" w:rsidRDefault="003722CD" w:rsidP="003722CD">
      <w:pPr>
        <w:spacing w:before="80" w:after="80"/>
        <w:ind w:firstLine="720"/>
        <w:jc w:val="both"/>
      </w:pPr>
      <w:r>
        <w:t xml:space="preserve">e) Thông tin đầy đủ cho giảng viên thỉnh giảng về chương trình giáo dục, </w:t>
      </w:r>
      <w:r>
        <w:br/>
        <w:t>đề cương chi tiết học phần, giáo trình và quy định chất lượng giáo dục, danh sách sinh viên, học viên và thực hiện các hỗ trợ khác cho giảng viên thỉnh giảng</w:t>
      </w:r>
      <w:r>
        <w:br/>
        <w:t>phù hợp với các quy định của pháp luật hiện hành.</w:t>
      </w:r>
    </w:p>
    <w:p w:rsidR="003722CD" w:rsidRPr="00A57EBD" w:rsidRDefault="003722CD" w:rsidP="003722CD">
      <w:pPr>
        <w:tabs>
          <w:tab w:val="left" w:pos="-720"/>
        </w:tabs>
        <w:suppressAutoHyphens/>
        <w:spacing w:before="80" w:after="80"/>
        <w:ind w:firstLine="567"/>
        <w:jc w:val="both"/>
        <w:rPr>
          <w:color w:val="0000FF"/>
        </w:rPr>
      </w:pPr>
      <w:r w:rsidRPr="00A57EBD">
        <w:t>2. Quyền hạn</w:t>
      </w:r>
    </w:p>
    <w:p w:rsidR="003722CD" w:rsidRDefault="003722CD" w:rsidP="003722CD">
      <w:pPr>
        <w:tabs>
          <w:tab w:val="left" w:pos="-720"/>
        </w:tabs>
        <w:suppressAutoHyphens/>
        <w:spacing w:before="80" w:after="80"/>
        <w:ind w:firstLine="567"/>
        <w:jc w:val="both"/>
        <w:rPr>
          <w:color w:val="0000FF"/>
        </w:rPr>
      </w:pPr>
      <w:r>
        <w:t xml:space="preserve">a) Điều hành </w:t>
      </w:r>
      <w:r w:rsidRPr="00DF4ECF">
        <w:t>giảng viên thỉnh giảng</w:t>
      </w:r>
      <w:r>
        <w:t xml:space="preserve"> hoàn thành công việc theo hợp đồng </w:t>
      </w:r>
      <w:r>
        <w:br/>
        <w:t>(bố trí, điều chuyển, tạm ngừng việc…);</w:t>
      </w:r>
    </w:p>
    <w:p w:rsidR="003722CD" w:rsidRDefault="003722CD" w:rsidP="003722CD">
      <w:pPr>
        <w:tabs>
          <w:tab w:val="left" w:pos="-720"/>
        </w:tabs>
        <w:suppressAutoHyphens/>
        <w:spacing w:before="80" w:after="80"/>
        <w:ind w:firstLine="567"/>
        <w:jc w:val="both"/>
        <w:rPr>
          <w:color w:val="0000FF"/>
        </w:rPr>
      </w:pPr>
      <w:r>
        <w:t xml:space="preserve">b) Tạm hoãn, chấm dứt hợp đồng thỉnh giảng, kỷ luật </w:t>
      </w:r>
      <w:r w:rsidRPr="00DF4ECF">
        <w:t>giảng viên thỉnh giảng</w:t>
      </w:r>
      <w:r>
        <w:t xml:space="preserve"> theo quy định của pháp luật hiện hành và của Học viện Hành chính Quốc gia.   </w:t>
      </w:r>
    </w:p>
    <w:p w:rsidR="003722CD" w:rsidRDefault="003722CD" w:rsidP="003722CD">
      <w:pPr>
        <w:tabs>
          <w:tab w:val="left" w:pos="-720"/>
        </w:tabs>
        <w:suppressAutoHyphens/>
        <w:spacing w:before="80" w:after="80"/>
        <w:ind w:firstLine="567"/>
        <w:jc w:val="both"/>
        <w:rPr>
          <w:color w:val="0000FF"/>
        </w:rPr>
      </w:pPr>
      <w:r>
        <w:t> </w:t>
      </w:r>
      <w:r>
        <w:rPr>
          <w:b/>
          <w:spacing w:val="24"/>
        </w:rPr>
        <w:t>Điều 5.</w:t>
      </w:r>
      <w:r>
        <w:rPr>
          <w:b/>
        </w:rPr>
        <w:t>Điều khoản thi hành</w:t>
      </w:r>
    </w:p>
    <w:p w:rsidR="003722CD" w:rsidRDefault="003722CD" w:rsidP="003722CD">
      <w:pPr>
        <w:tabs>
          <w:tab w:val="left" w:pos="-720"/>
        </w:tabs>
        <w:suppressAutoHyphens/>
        <w:spacing w:before="80" w:after="80"/>
        <w:ind w:firstLine="567"/>
        <w:jc w:val="both"/>
        <w:rPr>
          <w:color w:val="0000FF"/>
        </w:rPr>
      </w:pPr>
      <w:r>
        <w:t xml:space="preserve">1. Những vấn đề phát sinh không ghi trong hợp đồng lao động này thì </w:t>
      </w:r>
      <w:r>
        <w:br/>
        <w:t>áp dụng theo các quy định của pháp luật hiện hành.</w:t>
      </w:r>
    </w:p>
    <w:p w:rsidR="003722CD" w:rsidRDefault="003722CD" w:rsidP="003722CD">
      <w:pPr>
        <w:tabs>
          <w:tab w:val="left" w:pos="-720"/>
        </w:tabs>
        <w:suppressAutoHyphens/>
        <w:spacing w:before="80" w:after="80"/>
        <w:ind w:firstLine="567"/>
        <w:jc w:val="both"/>
        <w:rPr>
          <w:color w:val="0000FF"/>
        </w:rPr>
      </w:pPr>
      <w:r>
        <w:t xml:space="preserve">2. Khi hai bên ký kết phụ lục hợp đồng lao động thì nội dung của phụ lục </w:t>
      </w:r>
      <w:r w:rsidRPr="00AE1F2F">
        <w:rPr>
          <w:spacing w:val="-6"/>
        </w:rPr>
        <w:t xml:space="preserve">hợp đồng </w:t>
      </w:r>
      <w:r>
        <w:t>lao động</w:t>
      </w:r>
      <w:r w:rsidRPr="00AE1F2F">
        <w:rPr>
          <w:spacing w:val="-6"/>
        </w:rPr>
        <w:t xml:space="preserve"> cũng có giá trị như các nội dung của bản hợp đồng </w:t>
      </w:r>
      <w:r>
        <w:t>lao động</w:t>
      </w:r>
      <w:r w:rsidRPr="00AE1F2F">
        <w:rPr>
          <w:spacing w:val="-6"/>
        </w:rPr>
        <w:t xml:space="preserve"> này</w:t>
      </w:r>
      <w:r>
        <w:t>.</w:t>
      </w:r>
    </w:p>
    <w:p w:rsidR="003722CD" w:rsidRPr="001506A1" w:rsidRDefault="003722CD" w:rsidP="003722CD">
      <w:pPr>
        <w:spacing w:before="80" w:after="80"/>
        <w:ind w:firstLine="560"/>
        <w:jc w:val="both"/>
      </w:pPr>
      <w:r>
        <w:t xml:space="preserve">3. Hợp đồng này được làm tại Học viện Hành chính Quốc gia, có hiệu lực từ ngày </w:t>
      </w:r>
      <w:r>
        <w:rPr>
          <w:color w:val="0000FF"/>
        </w:rPr>
        <w:t>… tháng … năm 20…</w:t>
      </w:r>
      <w:r>
        <w:t xml:space="preserve"> và được lập thành 7 (bảy) bản có giá trị pháp lý như nhau (Giảng viên thỉnh giảng giữ 01 bản, Thủ trưởng các đơn vị có liên quan giữ 01 bản, Khoa chuyên môn quản lý giữ 01 bản, Ban Tổ chức cán bộ giữ 02 bản, Phòng Tài vụ Kế toán giữ 01 bản, Văn thư Học viện giữ 01 bản)./.</w:t>
      </w:r>
    </w:p>
    <w:tbl>
      <w:tblPr>
        <w:tblW w:w="9214" w:type="dxa"/>
        <w:tblInd w:w="108" w:type="dxa"/>
        <w:tblLook w:val="0000"/>
      </w:tblPr>
      <w:tblGrid>
        <w:gridCol w:w="4253"/>
        <w:gridCol w:w="4961"/>
      </w:tblGrid>
      <w:tr w:rsidR="003722CD" w:rsidTr="00F2216D">
        <w:tc>
          <w:tcPr>
            <w:tcW w:w="4253" w:type="dxa"/>
          </w:tcPr>
          <w:p w:rsidR="003722CD" w:rsidRDefault="003722CD" w:rsidP="00F2216D">
            <w:pPr>
              <w:tabs>
                <w:tab w:val="left" w:pos="-720"/>
              </w:tabs>
              <w:suppressAutoHyphens/>
              <w:spacing w:before="120"/>
              <w:jc w:val="center"/>
              <w:rPr>
                <w:b/>
                <w:color w:val="0000FF"/>
              </w:rPr>
            </w:pPr>
            <w:r>
              <w:t> </w:t>
            </w:r>
            <w:r>
              <w:rPr>
                <w:b/>
              </w:rPr>
              <w:t>GIẢNG VIÊN THỈNH GIẢNG</w:t>
            </w:r>
          </w:p>
          <w:p w:rsidR="003722CD" w:rsidRPr="00D03E76" w:rsidRDefault="003722CD" w:rsidP="00F2216D">
            <w:pPr>
              <w:tabs>
                <w:tab w:val="left" w:pos="-720"/>
              </w:tabs>
              <w:suppressAutoHyphens/>
              <w:jc w:val="center"/>
            </w:pPr>
          </w:p>
          <w:p w:rsidR="003722CD" w:rsidRPr="00D03E76" w:rsidRDefault="003722CD" w:rsidP="00F2216D">
            <w:pPr>
              <w:tabs>
                <w:tab w:val="left" w:pos="-720"/>
              </w:tabs>
              <w:suppressAutoHyphens/>
              <w:jc w:val="center"/>
            </w:pPr>
          </w:p>
          <w:p w:rsidR="003722CD" w:rsidRPr="00D03E76" w:rsidRDefault="003722CD" w:rsidP="00F2216D">
            <w:pPr>
              <w:tabs>
                <w:tab w:val="left" w:pos="-720"/>
              </w:tabs>
              <w:suppressAutoHyphens/>
              <w:jc w:val="center"/>
            </w:pPr>
          </w:p>
          <w:p w:rsidR="003722CD" w:rsidRPr="00D03E76" w:rsidRDefault="003722CD" w:rsidP="00F2216D">
            <w:pPr>
              <w:tabs>
                <w:tab w:val="left" w:pos="-720"/>
              </w:tabs>
              <w:suppressAutoHyphens/>
              <w:jc w:val="center"/>
            </w:pPr>
          </w:p>
          <w:p w:rsidR="003722CD" w:rsidRPr="00D03E76" w:rsidRDefault="003722CD" w:rsidP="00F2216D">
            <w:pPr>
              <w:tabs>
                <w:tab w:val="left" w:pos="-720"/>
              </w:tabs>
              <w:suppressAutoHyphens/>
              <w:jc w:val="center"/>
              <w:rPr>
                <w:color w:val="0000FF"/>
              </w:rPr>
            </w:pPr>
          </w:p>
          <w:p w:rsidR="003722CD" w:rsidRPr="00DF0C26" w:rsidRDefault="003722CD" w:rsidP="00F2216D">
            <w:pPr>
              <w:tabs>
                <w:tab w:val="left" w:pos="-720"/>
              </w:tabs>
              <w:suppressAutoHyphens/>
              <w:jc w:val="center"/>
              <w:rPr>
                <w:b/>
                <w:color w:val="0000FF"/>
              </w:rPr>
            </w:pPr>
            <w:r>
              <w:rPr>
                <w:b/>
                <w:color w:val="0000FF"/>
              </w:rPr>
              <w:t>A</w:t>
            </w:r>
          </w:p>
        </w:tc>
        <w:tc>
          <w:tcPr>
            <w:tcW w:w="4961" w:type="dxa"/>
          </w:tcPr>
          <w:p w:rsidR="003722CD" w:rsidRDefault="003722CD" w:rsidP="00F2216D">
            <w:pPr>
              <w:tabs>
                <w:tab w:val="left" w:pos="-720"/>
              </w:tabs>
              <w:suppressAutoHyphens/>
              <w:spacing w:before="120"/>
              <w:jc w:val="center"/>
              <w:rPr>
                <w:b/>
                <w:color w:val="0000FF"/>
              </w:rPr>
            </w:pPr>
            <w:r>
              <w:rPr>
                <w:b/>
              </w:rPr>
              <w:t xml:space="preserve">GIÁM ĐỐC </w:t>
            </w:r>
          </w:p>
          <w:p w:rsidR="003722CD" w:rsidRPr="00D03E76" w:rsidRDefault="003722CD" w:rsidP="00F2216D">
            <w:pPr>
              <w:tabs>
                <w:tab w:val="left" w:pos="-720"/>
              </w:tabs>
              <w:suppressAutoHyphens/>
              <w:jc w:val="center"/>
              <w:rPr>
                <w:color w:val="0000FF"/>
              </w:rPr>
            </w:pPr>
          </w:p>
          <w:p w:rsidR="003722CD" w:rsidRPr="00D03E76" w:rsidRDefault="003722CD" w:rsidP="00F2216D">
            <w:pPr>
              <w:tabs>
                <w:tab w:val="left" w:pos="-720"/>
              </w:tabs>
              <w:suppressAutoHyphens/>
              <w:jc w:val="center"/>
              <w:rPr>
                <w:color w:val="0000FF"/>
              </w:rPr>
            </w:pPr>
          </w:p>
          <w:p w:rsidR="003722CD" w:rsidRPr="00D03E76" w:rsidRDefault="003722CD" w:rsidP="00F2216D">
            <w:pPr>
              <w:tabs>
                <w:tab w:val="left" w:pos="-720"/>
              </w:tabs>
              <w:suppressAutoHyphens/>
              <w:jc w:val="center"/>
            </w:pPr>
          </w:p>
          <w:p w:rsidR="003722CD" w:rsidRPr="00D03E76" w:rsidRDefault="003722CD" w:rsidP="00F2216D">
            <w:pPr>
              <w:tabs>
                <w:tab w:val="left" w:pos="-720"/>
              </w:tabs>
              <w:suppressAutoHyphens/>
              <w:jc w:val="center"/>
            </w:pPr>
          </w:p>
          <w:p w:rsidR="003722CD" w:rsidRDefault="003722CD" w:rsidP="00F2216D">
            <w:pPr>
              <w:tabs>
                <w:tab w:val="left" w:pos="-720"/>
              </w:tabs>
              <w:suppressAutoHyphens/>
              <w:jc w:val="center"/>
            </w:pPr>
          </w:p>
          <w:p w:rsidR="003722CD" w:rsidRDefault="003722CD" w:rsidP="00F2216D">
            <w:pPr>
              <w:tabs>
                <w:tab w:val="left" w:pos="-720"/>
              </w:tabs>
              <w:suppressAutoHyphens/>
              <w:jc w:val="center"/>
              <w:rPr>
                <w:b/>
                <w:color w:val="0000FF"/>
              </w:rPr>
            </w:pPr>
            <w:r>
              <w:rPr>
                <w:b/>
              </w:rPr>
              <w:t>Đặng Xuân Hoan</w:t>
            </w:r>
          </w:p>
        </w:tc>
      </w:tr>
    </w:tbl>
    <w:p w:rsidR="00B3584E" w:rsidRDefault="00B3584E" w:rsidP="00E4412C">
      <w:pPr>
        <w:jc w:val="center"/>
        <w:rPr>
          <w:color w:val="0000FF"/>
        </w:rPr>
      </w:pPr>
    </w:p>
    <w:sectPr w:rsidR="00B3584E" w:rsidSect="004D3B4D">
      <w:footerReference w:type="default" r:id="rId7"/>
      <w:pgSz w:w="11907" w:h="16840" w:code="9"/>
      <w:pgMar w:top="1418" w:right="96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911" w:rsidRDefault="003C2911" w:rsidP="004858E6">
      <w:r>
        <w:separator/>
      </w:r>
    </w:p>
  </w:endnote>
  <w:endnote w:type="continuationSeparator" w:id="1">
    <w:p w:rsidR="003C2911" w:rsidRDefault="003C2911" w:rsidP="00485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E6" w:rsidRDefault="00BF16CC">
    <w:pPr>
      <w:pStyle w:val="Footer"/>
      <w:jc w:val="center"/>
    </w:pPr>
    <w:r>
      <w:fldChar w:fldCharType="begin"/>
    </w:r>
    <w:r w:rsidR="004858E6">
      <w:instrText xml:space="preserve"> PAGE   \* MERGEFORMAT </w:instrText>
    </w:r>
    <w:r>
      <w:fldChar w:fldCharType="separate"/>
    </w:r>
    <w:r w:rsidR="00752369">
      <w:rPr>
        <w:noProof/>
      </w:rPr>
      <w:t>1</w:t>
    </w:r>
    <w:r>
      <w:rPr>
        <w:noProof/>
      </w:rPr>
      <w:fldChar w:fldCharType="end"/>
    </w:r>
  </w:p>
  <w:p w:rsidR="004858E6" w:rsidRDefault="0048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911" w:rsidRDefault="003C2911" w:rsidP="004858E6">
      <w:r>
        <w:separator/>
      </w:r>
    </w:p>
  </w:footnote>
  <w:footnote w:type="continuationSeparator" w:id="1">
    <w:p w:rsidR="003C2911" w:rsidRDefault="003C2911" w:rsidP="00485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D344E"/>
    <w:rsid w:val="00022CB7"/>
    <w:rsid w:val="0005203C"/>
    <w:rsid w:val="0006294A"/>
    <w:rsid w:val="00066845"/>
    <w:rsid w:val="00084010"/>
    <w:rsid w:val="00091059"/>
    <w:rsid w:val="000A6752"/>
    <w:rsid w:val="000C4223"/>
    <w:rsid w:val="000E6DDD"/>
    <w:rsid w:val="000F31E9"/>
    <w:rsid w:val="00100040"/>
    <w:rsid w:val="0011743E"/>
    <w:rsid w:val="00147027"/>
    <w:rsid w:val="00157C7C"/>
    <w:rsid w:val="0018063E"/>
    <w:rsid w:val="00193742"/>
    <w:rsid w:val="001C3C35"/>
    <w:rsid w:val="001D58F0"/>
    <w:rsid w:val="001E4ACA"/>
    <w:rsid w:val="001F2FAB"/>
    <w:rsid w:val="00207A83"/>
    <w:rsid w:val="0021154E"/>
    <w:rsid w:val="00245D1E"/>
    <w:rsid w:val="00245F24"/>
    <w:rsid w:val="002519CD"/>
    <w:rsid w:val="00253FE4"/>
    <w:rsid w:val="002637AD"/>
    <w:rsid w:val="002950A6"/>
    <w:rsid w:val="0029609F"/>
    <w:rsid w:val="002A1B44"/>
    <w:rsid w:val="002C25F6"/>
    <w:rsid w:val="002E5675"/>
    <w:rsid w:val="00316F94"/>
    <w:rsid w:val="003722CD"/>
    <w:rsid w:val="00372D29"/>
    <w:rsid w:val="00373866"/>
    <w:rsid w:val="00376CE6"/>
    <w:rsid w:val="0039425A"/>
    <w:rsid w:val="003A04EF"/>
    <w:rsid w:val="003C2911"/>
    <w:rsid w:val="003F6004"/>
    <w:rsid w:val="003F683B"/>
    <w:rsid w:val="004244CE"/>
    <w:rsid w:val="00447E05"/>
    <w:rsid w:val="0046498D"/>
    <w:rsid w:val="0048428D"/>
    <w:rsid w:val="004858E6"/>
    <w:rsid w:val="00495996"/>
    <w:rsid w:val="004A059C"/>
    <w:rsid w:val="004B417C"/>
    <w:rsid w:val="004C07B4"/>
    <w:rsid w:val="004D06F6"/>
    <w:rsid w:val="004D2BB5"/>
    <w:rsid w:val="004D3B4D"/>
    <w:rsid w:val="004F0F3D"/>
    <w:rsid w:val="00503BE6"/>
    <w:rsid w:val="00525B79"/>
    <w:rsid w:val="00526ECA"/>
    <w:rsid w:val="005340BA"/>
    <w:rsid w:val="005405F8"/>
    <w:rsid w:val="00551DE2"/>
    <w:rsid w:val="00583C67"/>
    <w:rsid w:val="005B104A"/>
    <w:rsid w:val="005D0236"/>
    <w:rsid w:val="005D4C2A"/>
    <w:rsid w:val="005D6538"/>
    <w:rsid w:val="005D7C04"/>
    <w:rsid w:val="006124B6"/>
    <w:rsid w:val="00634C01"/>
    <w:rsid w:val="00666E8C"/>
    <w:rsid w:val="006C1CEE"/>
    <w:rsid w:val="006C2221"/>
    <w:rsid w:val="006C7291"/>
    <w:rsid w:val="006E3DD5"/>
    <w:rsid w:val="0070497E"/>
    <w:rsid w:val="007220CC"/>
    <w:rsid w:val="00752369"/>
    <w:rsid w:val="00760EF0"/>
    <w:rsid w:val="00786E28"/>
    <w:rsid w:val="007B2F54"/>
    <w:rsid w:val="007C5CA0"/>
    <w:rsid w:val="007D689D"/>
    <w:rsid w:val="00806B78"/>
    <w:rsid w:val="0082402A"/>
    <w:rsid w:val="00833065"/>
    <w:rsid w:val="00835035"/>
    <w:rsid w:val="008577D6"/>
    <w:rsid w:val="00875A99"/>
    <w:rsid w:val="008D2261"/>
    <w:rsid w:val="008D344E"/>
    <w:rsid w:val="008D3548"/>
    <w:rsid w:val="008E294C"/>
    <w:rsid w:val="0090376A"/>
    <w:rsid w:val="00944C11"/>
    <w:rsid w:val="00951393"/>
    <w:rsid w:val="009813CD"/>
    <w:rsid w:val="009A0BFD"/>
    <w:rsid w:val="009A2E40"/>
    <w:rsid w:val="009A7771"/>
    <w:rsid w:val="009B6AF0"/>
    <w:rsid w:val="00A02292"/>
    <w:rsid w:val="00A04800"/>
    <w:rsid w:val="00A048FA"/>
    <w:rsid w:val="00A07DAD"/>
    <w:rsid w:val="00A11AC4"/>
    <w:rsid w:val="00A23612"/>
    <w:rsid w:val="00A57EBD"/>
    <w:rsid w:val="00A67B58"/>
    <w:rsid w:val="00A73C1F"/>
    <w:rsid w:val="00A901E6"/>
    <w:rsid w:val="00AC5652"/>
    <w:rsid w:val="00AE1A80"/>
    <w:rsid w:val="00AF3CB1"/>
    <w:rsid w:val="00B14A37"/>
    <w:rsid w:val="00B3584E"/>
    <w:rsid w:val="00B72C0E"/>
    <w:rsid w:val="00B94CD6"/>
    <w:rsid w:val="00BE1846"/>
    <w:rsid w:val="00BE360F"/>
    <w:rsid w:val="00BF16CC"/>
    <w:rsid w:val="00C05B02"/>
    <w:rsid w:val="00C27A34"/>
    <w:rsid w:val="00C423E0"/>
    <w:rsid w:val="00C43A6C"/>
    <w:rsid w:val="00C516F7"/>
    <w:rsid w:val="00C644C1"/>
    <w:rsid w:val="00C95813"/>
    <w:rsid w:val="00CB471F"/>
    <w:rsid w:val="00CC2DB4"/>
    <w:rsid w:val="00CC32E5"/>
    <w:rsid w:val="00CD4E89"/>
    <w:rsid w:val="00CE4F24"/>
    <w:rsid w:val="00D11D60"/>
    <w:rsid w:val="00D50FB4"/>
    <w:rsid w:val="00D61929"/>
    <w:rsid w:val="00D95A7C"/>
    <w:rsid w:val="00DB786C"/>
    <w:rsid w:val="00DC1DE9"/>
    <w:rsid w:val="00DC2EFE"/>
    <w:rsid w:val="00DD1FD7"/>
    <w:rsid w:val="00DE24B4"/>
    <w:rsid w:val="00DF1747"/>
    <w:rsid w:val="00DF4ECF"/>
    <w:rsid w:val="00E21ABD"/>
    <w:rsid w:val="00E22959"/>
    <w:rsid w:val="00E23F8A"/>
    <w:rsid w:val="00E4412C"/>
    <w:rsid w:val="00E90269"/>
    <w:rsid w:val="00EC701C"/>
    <w:rsid w:val="00ED741B"/>
    <w:rsid w:val="00EE62CE"/>
    <w:rsid w:val="00F00AF7"/>
    <w:rsid w:val="00F1002E"/>
    <w:rsid w:val="00F10C5D"/>
    <w:rsid w:val="00F12D57"/>
    <w:rsid w:val="00F159D3"/>
    <w:rsid w:val="00F34DA4"/>
    <w:rsid w:val="00F627BC"/>
    <w:rsid w:val="00F65F2C"/>
    <w:rsid w:val="00FF6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4E"/>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0040"/>
    <w:rPr>
      <w:color w:val="0000FF"/>
      <w:u w:val="single"/>
    </w:rPr>
  </w:style>
  <w:style w:type="paragraph" w:styleId="Header">
    <w:name w:val="header"/>
    <w:basedOn w:val="Normal"/>
    <w:link w:val="HeaderChar"/>
    <w:uiPriority w:val="99"/>
    <w:unhideWhenUsed/>
    <w:rsid w:val="004858E6"/>
    <w:pPr>
      <w:tabs>
        <w:tab w:val="center" w:pos="4680"/>
        <w:tab w:val="right" w:pos="9360"/>
      </w:tabs>
    </w:pPr>
  </w:style>
  <w:style w:type="character" w:customStyle="1" w:styleId="HeaderChar">
    <w:name w:val="Header Char"/>
    <w:link w:val="Header"/>
    <w:uiPriority w:val="99"/>
    <w:rsid w:val="004858E6"/>
    <w:rPr>
      <w:rFonts w:eastAsia="Times New Roman" w:cs="Times New Roman"/>
      <w:szCs w:val="28"/>
      <w:lang w:val="en-US"/>
    </w:rPr>
  </w:style>
  <w:style w:type="paragraph" w:styleId="Footer">
    <w:name w:val="footer"/>
    <w:basedOn w:val="Normal"/>
    <w:link w:val="FooterChar"/>
    <w:uiPriority w:val="99"/>
    <w:unhideWhenUsed/>
    <w:rsid w:val="004858E6"/>
    <w:pPr>
      <w:tabs>
        <w:tab w:val="center" w:pos="4680"/>
        <w:tab w:val="right" w:pos="9360"/>
      </w:tabs>
    </w:pPr>
  </w:style>
  <w:style w:type="character" w:customStyle="1" w:styleId="FooterChar">
    <w:name w:val="Footer Char"/>
    <w:link w:val="Footer"/>
    <w:uiPriority w:val="99"/>
    <w:rsid w:val="004858E6"/>
    <w:rPr>
      <w:rFonts w:eastAsia="Times New Roman" w:cs="Times New Roman"/>
      <w:szCs w:val="28"/>
      <w:lang w:val="en-US"/>
    </w:rPr>
  </w:style>
  <w:style w:type="paragraph" w:styleId="ListParagraph">
    <w:name w:val="List Paragraph"/>
    <w:basedOn w:val="Normal"/>
    <w:uiPriority w:val="34"/>
    <w:qFormat/>
    <w:rsid w:val="00E21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4E"/>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0040"/>
    <w:rPr>
      <w:color w:val="0000FF"/>
      <w:u w:val="single"/>
    </w:rPr>
  </w:style>
  <w:style w:type="paragraph" w:styleId="Header">
    <w:name w:val="header"/>
    <w:basedOn w:val="Normal"/>
    <w:link w:val="HeaderChar"/>
    <w:uiPriority w:val="99"/>
    <w:unhideWhenUsed/>
    <w:rsid w:val="004858E6"/>
    <w:pPr>
      <w:tabs>
        <w:tab w:val="center" w:pos="4680"/>
        <w:tab w:val="right" w:pos="9360"/>
      </w:tabs>
    </w:pPr>
  </w:style>
  <w:style w:type="character" w:customStyle="1" w:styleId="HeaderChar">
    <w:name w:val="Header Char"/>
    <w:link w:val="Header"/>
    <w:uiPriority w:val="99"/>
    <w:rsid w:val="004858E6"/>
    <w:rPr>
      <w:rFonts w:eastAsia="Times New Roman" w:cs="Times New Roman"/>
      <w:szCs w:val="28"/>
      <w:lang w:val="en-US"/>
    </w:rPr>
  </w:style>
  <w:style w:type="paragraph" w:styleId="Footer">
    <w:name w:val="footer"/>
    <w:basedOn w:val="Normal"/>
    <w:link w:val="FooterChar"/>
    <w:uiPriority w:val="99"/>
    <w:unhideWhenUsed/>
    <w:rsid w:val="004858E6"/>
    <w:pPr>
      <w:tabs>
        <w:tab w:val="center" w:pos="4680"/>
        <w:tab w:val="right" w:pos="9360"/>
      </w:tabs>
    </w:pPr>
  </w:style>
  <w:style w:type="character" w:customStyle="1" w:styleId="FooterChar">
    <w:name w:val="Footer Char"/>
    <w:link w:val="Footer"/>
    <w:uiPriority w:val="99"/>
    <w:rsid w:val="004858E6"/>
    <w:rPr>
      <w:rFonts w:eastAsia="Times New Roman" w:cs="Times New Roman"/>
      <w:szCs w:val="28"/>
      <w:lang w:val="en-US"/>
    </w:rPr>
  </w:style>
  <w:style w:type="paragraph" w:styleId="ListParagraph">
    <w:name w:val="List Paragraph"/>
    <w:basedOn w:val="Normal"/>
    <w:uiPriority w:val="34"/>
    <w:qFormat/>
    <w:rsid w:val="00E21ABD"/>
    <w:pPr>
      <w:ind w:left="720"/>
      <w:contextualSpacing/>
    </w:pPr>
  </w:style>
</w:styles>
</file>

<file path=word/webSettings.xml><?xml version="1.0" encoding="utf-8"?>
<w:webSettings xmlns:r="http://schemas.openxmlformats.org/officeDocument/2006/relationships" xmlns:w="http://schemas.openxmlformats.org/wordprocessingml/2006/main">
  <w:divs>
    <w:div w:id="3176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D5B4-2677-4A72-9A93-324172C2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Anh Tuấn</dc:creator>
  <cp:lastModifiedBy>Thanh_TCCB</cp:lastModifiedBy>
  <cp:revision>2</cp:revision>
  <cp:lastPrinted>2018-08-15T10:53:00Z</cp:lastPrinted>
  <dcterms:created xsi:type="dcterms:W3CDTF">2018-08-15T10:54:00Z</dcterms:created>
  <dcterms:modified xsi:type="dcterms:W3CDTF">2018-08-15T10:54:00Z</dcterms:modified>
</cp:coreProperties>
</file>